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Fase de Creación Proyecto de Grado </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TAREAS:</w:t>
      </w:r>
    </w:p>
    <w:p w:rsidR="00000000" w:rsidDel="00000000" w:rsidP="00000000" w:rsidRDefault="00000000" w:rsidRPr="00000000" w14:paraId="00000005">
      <w:pPr>
        <w:ind w:left="0" w:firstLine="0"/>
        <w:rPr/>
      </w:pPr>
      <w:r w:rsidDel="00000000" w:rsidR="00000000" w:rsidRPr="00000000">
        <w:rPr>
          <w:rtl w:val="0"/>
        </w:rPr>
      </w:r>
    </w:p>
    <w:p w:rsidR="00000000" w:rsidDel="00000000" w:rsidP="00000000" w:rsidRDefault="00000000" w:rsidRPr="00000000" w14:paraId="00000006">
      <w:pPr>
        <w:numPr>
          <w:ilvl w:val="0"/>
          <w:numId w:val="14"/>
        </w:numPr>
        <w:ind w:left="720" w:hanging="360"/>
        <w:rPr>
          <w:u w:val="none"/>
        </w:rPr>
      </w:pPr>
      <w:r w:rsidDel="00000000" w:rsidR="00000000" w:rsidRPr="00000000">
        <w:rPr>
          <w:rtl w:val="0"/>
        </w:rPr>
        <w:t xml:space="preserve">Hacer Behance</w:t>
      </w:r>
    </w:p>
    <w:p w:rsidR="00000000" w:rsidDel="00000000" w:rsidP="00000000" w:rsidRDefault="00000000" w:rsidRPr="00000000" w14:paraId="00000007">
      <w:pPr>
        <w:ind w:left="720" w:firstLine="0"/>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 Chulito</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hyperlink r:id="rId6">
        <w:r w:rsidDel="00000000" w:rsidR="00000000" w:rsidRPr="00000000">
          <w:rPr>
            <w:color w:val="1155cc"/>
            <w:u w:val="single"/>
            <w:rtl w:val="0"/>
          </w:rPr>
          <w:t xml:space="preserve">https://docs.google.com/document/d/1N0Y7mumJbnmBonVXgoLX8qnT05d4J6nz9CiRnn444ik/edit?usp=sharing</w:t>
        </w:r>
      </w:hyperlink>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Adobe</w:t>
      </w:r>
    </w:p>
    <w:p w:rsidR="00000000" w:rsidDel="00000000" w:rsidP="00000000" w:rsidRDefault="00000000" w:rsidRPr="00000000" w14:paraId="0000000D">
      <w:pPr>
        <w:rPr>
          <w:b w:val="1"/>
        </w:rPr>
      </w:pPr>
      <w:hyperlink r:id="rId7">
        <w:r w:rsidDel="00000000" w:rsidR="00000000" w:rsidRPr="00000000">
          <w:rPr>
            <w:color w:val="1155cc"/>
            <w:u w:val="single"/>
            <w:rtl w:val="0"/>
          </w:rPr>
          <w:t xml:space="preserve">https://assets.adobe.com/id/urn:aaid:sc:US:46f77c18-5fd9-4ece-9c38-2c2b43185903?view=published</w:t>
        </w:r>
      </w:hyperlink>
      <w:r w:rsidDel="00000000" w:rsidR="00000000" w:rsidRPr="00000000">
        <w:rPr>
          <w:rtl w:val="0"/>
        </w:rPr>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Doc. Escrito</w:t>
      </w:r>
    </w:p>
    <w:p w:rsidR="00000000" w:rsidDel="00000000" w:rsidP="00000000" w:rsidRDefault="00000000" w:rsidRPr="00000000" w14:paraId="00000010">
      <w:pPr>
        <w:rPr>
          <w:b w:val="1"/>
        </w:rPr>
      </w:pPr>
      <w:hyperlink r:id="rId8">
        <w:r w:rsidDel="00000000" w:rsidR="00000000" w:rsidRPr="00000000">
          <w:rPr>
            <w:color w:val="1155cc"/>
            <w:u w:val="single"/>
            <w:rtl w:val="0"/>
          </w:rPr>
          <w:t xml:space="preserve">Andrea Ayala - Documento Fase Investigativa - Proyecto de grado.docx</w:t>
        </w:r>
      </w:hyperlink>
      <w:r w:rsidDel="00000000" w:rsidR="00000000" w:rsidRPr="00000000">
        <w:rPr>
          <w:rtl w:val="0"/>
        </w:rPr>
      </w:r>
    </w:p>
    <w:p w:rsidR="00000000" w:rsidDel="00000000" w:rsidP="00000000" w:rsidRDefault="00000000" w:rsidRPr="00000000" w14:paraId="00000011">
      <w:pPr>
        <w:rPr>
          <w:b w:val="1"/>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Informe carectarización usuario</w:t>
      </w:r>
    </w:p>
    <w:p w:rsidR="00000000" w:rsidDel="00000000" w:rsidP="00000000" w:rsidRDefault="00000000" w:rsidRPr="00000000" w14:paraId="00000013">
      <w:pPr>
        <w:rPr>
          <w:b w:val="1"/>
        </w:rPr>
      </w:pPr>
      <w:hyperlink r:id="rId9">
        <w:r w:rsidDel="00000000" w:rsidR="00000000" w:rsidRPr="00000000">
          <w:rPr>
            <w:color w:val="1155cc"/>
            <w:u w:val="single"/>
            <w:rtl w:val="0"/>
          </w:rPr>
          <w:t xml:space="preserve">https://docs.google.com/document/d/1ggbUCZJVXqyOkOGx5mZKChJrdinhV_Kep63XH0NBZlk/edit</w:t>
        </w:r>
      </w:hyperlink>
      <w:r w:rsidDel="00000000" w:rsidR="00000000" w:rsidRPr="00000000">
        <w:rPr>
          <w:rtl w:val="0"/>
        </w:rPr>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Informe Delimitación de medios</w:t>
      </w:r>
    </w:p>
    <w:p w:rsidR="00000000" w:rsidDel="00000000" w:rsidP="00000000" w:rsidRDefault="00000000" w:rsidRPr="00000000" w14:paraId="00000016">
      <w:pPr>
        <w:rPr>
          <w:b w:val="1"/>
        </w:rPr>
      </w:pPr>
      <w:hyperlink r:id="rId10">
        <w:r w:rsidDel="00000000" w:rsidR="00000000" w:rsidRPr="00000000">
          <w:rPr>
            <w:color w:val="1155cc"/>
            <w:u w:val="single"/>
            <w:rtl w:val="0"/>
          </w:rPr>
          <w:t xml:space="preserve">https://docs.google.com/document/d/14BQix7SUodgUjKeurqKJOmz8xKnfm5qK4WwhOv0PGc8/edit</w:t>
        </w:r>
      </w:hyperlink>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sz w:val="24"/>
          <w:szCs w:val="24"/>
        </w:rPr>
      </w:pPr>
      <w:r w:rsidDel="00000000" w:rsidR="00000000" w:rsidRPr="00000000">
        <w:br w:type="page"/>
      </w:r>
      <w:r w:rsidDel="00000000" w:rsidR="00000000" w:rsidRPr="00000000">
        <w:rPr>
          <w:rtl w:val="0"/>
        </w:rPr>
        <w:t xml:space="preserve"> </w:t>
      </w:r>
      <w:r w:rsidDel="00000000" w:rsidR="00000000" w:rsidRPr="00000000">
        <w:rPr>
          <w:b w:val="1"/>
          <w:sz w:val="24"/>
          <w:szCs w:val="24"/>
          <w:rtl w:val="0"/>
        </w:rPr>
        <w:t xml:space="preserve">PROYECTO DE GRADO: ITADAKIMASU! (¡Buen provecho!) </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sz w:val="24"/>
          <w:szCs w:val="24"/>
        </w:rPr>
      </w:pPr>
      <w:r w:rsidDel="00000000" w:rsidR="00000000" w:rsidRPr="00000000">
        <w:rPr>
          <w:rtl w:val="0"/>
        </w:rPr>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rtl w:val="0"/>
        </w:rPr>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Trabajo presentado por: </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b w:val="1"/>
          <w:sz w:val="24"/>
          <w:szCs w:val="24"/>
          <w:rtl w:val="0"/>
        </w:rPr>
        <w:t xml:space="preserve">ANDREA LUCIA AYALA HENAO</w:t>
      </w:r>
      <w:r w:rsidDel="00000000" w:rsidR="00000000" w:rsidRPr="00000000">
        <w:rPr>
          <w:sz w:val="24"/>
          <w:szCs w:val="24"/>
          <w:rtl w:val="0"/>
        </w:rPr>
        <w:t xml:space="preserve"> </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Asesora del proyecto</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b w:val="1"/>
          <w:sz w:val="24"/>
          <w:szCs w:val="24"/>
          <w:rtl w:val="0"/>
        </w:rPr>
        <w:t xml:space="preserve">DIANA MILENA ARISTIZABAL </w:t>
      </w:r>
      <w:r w:rsidDel="00000000" w:rsidR="00000000" w:rsidRPr="00000000">
        <w:rPr>
          <w:rtl w:val="0"/>
        </w:rPr>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Carrera</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sz w:val="24"/>
          <w:szCs w:val="24"/>
        </w:rPr>
      </w:pPr>
      <w:r w:rsidDel="00000000" w:rsidR="00000000" w:rsidRPr="00000000">
        <w:rPr>
          <w:b w:val="1"/>
          <w:sz w:val="24"/>
          <w:szCs w:val="24"/>
          <w:rtl w:val="0"/>
        </w:rPr>
        <w:t xml:space="preserve">DISEÑO DE COMUNICACIÓN VISUAL</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Tema</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sz w:val="24"/>
          <w:szCs w:val="24"/>
        </w:rPr>
      </w:pPr>
      <w:r w:rsidDel="00000000" w:rsidR="00000000" w:rsidRPr="00000000">
        <w:rPr>
          <w:b w:val="1"/>
          <w:sz w:val="24"/>
          <w:szCs w:val="24"/>
          <w:rtl w:val="0"/>
        </w:rPr>
        <w:t xml:space="preserve">COMIDA TRADICIONAL ASIÁTICA COMO MOTOR DE BIENESTAR UNIVERSITARIO</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sz w:val="24"/>
          <w:szCs w:val="24"/>
        </w:rPr>
      </w:pPr>
      <w:r w:rsidDel="00000000" w:rsidR="00000000" w:rsidRPr="00000000">
        <w:rPr>
          <w:b w:val="1"/>
          <w:sz w:val="24"/>
          <w:szCs w:val="24"/>
          <w:rtl w:val="0"/>
        </w:rPr>
        <w:t xml:space="preserve">PONTIFICIA UNIVERSIDAD JAVERIANA, CALI</w:t>
      </w:r>
      <w:r w:rsidDel="00000000" w:rsidR="00000000" w:rsidRPr="00000000">
        <w:rPr>
          <w:sz w:val="24"/>
          <w:szCs w:val="24"/>
          <w:rtl w:val="0"/>
        </w:rPr>
        <w:t xml:space="preserve"> </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sz w:val="24"/>
          <w:szCs w:val="24"/>
        </w:rPr>
      </w:pPr>
      <w:r w:rsidDel="00000000" w:rsidR="00000000" w:rsidRPr="00000000">
        <w:rPr>
          <w:b w:val="1"/>
          <w:sz w:val="24"/>
          <w:szCs w:val="24"/>
          <w:rtl w:val="0"/>
        </w:rPr>
        <w:t xml:space="preserve">CALI</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sz w:val="24"/>
          <w:szCs w:val="24"/>
        </w:rPr>
      </w:pPr>
      <w:r w:rsidDel="00000000" w:rsidR="00000000" w:rsidRPr="00000000">
        <w:rPr>
          <w:b w:val="1"/>
          <w:sz w:val="24"/>
          <w:szCs w:val="24"/>
          <w:rtl w:val="0"/>
        </w:rPr>
        <w:t xml:space="preserve">OCTUBRE 15 DEL 2024</w:t>
      </w:r>
    </w:p>
    <w:p w:rsidR="00000000" w:rsidDel="00000000" w:rsidP="00000000" w:rsidRDefault="00000000" w:rsidRPr="00000000" w14:paraId="00000033">
      <w:pPr>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Title"/>
        <w:rPr>
          <w:b w:val="1"/>
          <w:sz w:val="22"/>
          <w:szCs w:val="22"/>
        </w:rPr>
      </w:pPr>
      <w:bookmarkStart w:colFirst="0" w:colLast="0" w:name="_c4s783clgyel" w:id="0"/>
      <w:bookmarkEnd w:id="0"/>
      <w:r w:rsidDel="00000000" w:rsidR="00000000" w:rsidRPr="00000000">
        <w:rPr>
          <w:b w:val="1"/>
          <w:sz w:val="22"/>
          <w:szCs w:val="22"/>
          <w:rtl w:val="0"/>
        </w:rPr>
        <w:t xml:space="preserve">Requerimientos del diseño</w:t>
      </w:r>
    </w:p>
    <w:p w:rsidR="00000000" w:rsidDel="00000000" w:rsidP="00000000" w:rsidRDefault="00000000" w:rsidRPr="00000000" w14:paraId="00000035">
      <w:pPr>
        <w:jc w:val="center"/>
        <w:rPr>
          <w:b w:val="1"/>
        </w:rPr>
      </w:pPr>
      <w:r w:rsidDel="00000000" w:rsidR="00000000" w:rsidRPr="00000000">
        <w:rPr>
          <w:rtl w:val="0"/>
        </w:rPr>
      </w:r>
    </w:p>
    <w:p w:rsidR="00000000" w:rsidDel="00000000" w:rsidP="00000000" w:rsidRDefault="00000000" w:rsidRPr="00000000" w14:paraId="00000036">
      <w:pPr>
        <w:rPr>
          <w:highlight w:val="white"/>
        </w:rPr>
      </w:pPr>
      <w:r w:rsidDel="00000000" w:rsidR="00000000" w:rsidRPr="00000000">
        <w:rPr>
          <w:rtl w:val="0"/>
        </w:rPr>
        <w:t xml:space="preserve">Para garantizar que el diseño final cumpla con los objetivos establecidos durante la investigación, es esencial transformar los hallazgos obtenidos en esta fase en requerimientos concretos</w:t>
      </w:r>
      <w:r w:rsidDel="00000000" w:rsidR="00000000" w:rsidRPr="00000000">
        <w:rPr>
          <w:highlight w:val="white"/>
          <w:rtl w:val="0"/>
        </w:rPr>
        <w:t xml:space="preserve">. Dichos requerimientos servirán como directrices para la creación de una estrategia que, en este caso, estará enfocada en promover la gastronomía tradicional asiática. A continuación, se presenta la tabla de requerimientos de diseño que sintetiza estos descubrimientos.</w:t>
      </w:r>
    </w:p>
    <w:p w:rsidR="00000000" w:rsidDel="00000000" w:rsidP="00000000" w:rsidRDefault="00000000" w:rsidRPr="00000000" w14:paraId="00000037">
      <w:pPr>
        <w:rPr>
          <w:b w:val="1"/>
        </w:rPr>
      </w:pPr>
      <w:r w:rsidDel="00000000" w:rsidR="00000000" w:rsidRPr="00000000">
        <w:rPr>
          <w:rtl w:val="0"/>
        </w:rPr>
      </w:r>
    </w:p>
    <w:tbl>
      <w:tblPr>
        <w:tblStyle w:val="Table1"/>
        <w:tblW w:w="91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1800"/>
        <w:gridCol w:w="1800"/>
        <w:gridCol w:w="1800"/>
        <w:gridCol w:w="1995"/>
        <w:tblGridChange w:id="0">
          <w:tblGrid>
            <w:gridCol w:w="1800"/>
            <w:gridCol w:w="1800"/>
            <w:gridCol w:w="1800"/>
            <w:gridCol w:w="1800"/>
            <w:gridCol w:w="19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b w:val="1"/>
              </w:rPr>
            </w:pPr>
            <w:r w:rsidDel="00000000" w:rsidR="00000000" w:rsidRPr="00000000">
              <w:rPr>
                <w:b w:val="1"/>
                <w:rtl w:val="0"/>
              </w:rPr>
              <w:t xml:space="preserve">Necesidad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b w:val="1"/>
              </w:rPr>
            </w:pPr>
            <w:r w:rsidDel="00000000" w:rsidR="00000000" w:rsidRPr="00000000">
              <w:rPr>
                <w:b w:val="1"/>
                <w:rtl w:val="0"/>
              </w:rPr>
              <w:t xml:space="preserve">Requerimiento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b w:val="1"/>
              </w:rPr>
            </w:pPr>
            <w:r w:rsidDel="00000000" w:rsidR="00000000" w:rsidRPr="00000000">
              <w:rPr>
                <w:b w:val="1"/>
                <w:rtl w:val="0"/>
              </w:rPr>
              <w:t xml:space="preserve">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b w:val="1"/>
              </w:rPr>
            </w:pPr>
            <w:r w:rsidDel="00000000" w:rsidR="00000000" w:rsidRPr="00000000">
              <w:rPr>
                <w:b w:val="1"/>
                <w:rtl w:val="0"/>
              </w:rPr>
              <w:t xml:space="preserve">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b w:val="1"/>
              </w:rPr>
            </w:pPr>
            <w:r w:rsidDel="00000000" w:rsidR="00000000" w:rsidRPr="00000000">
              <w:rPr>
                <w:b w:val="1"/>
                <w:rtl w:val="0"/>
              </w:rPr>
              <w:t xml:space="preserve">Descripción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Participación activa de los estudiantes durante la estrategia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Material Didáctico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Dinámico</w:t>
            </w:r>
          </w:p>
          <w:p w:rsidR="00000000" w:rsidDel="00000000" w:rsidP="00000000" w:rsidRDefault="00000000" w:rsidRPr="00000000" w14:paraId="00000042">
            <w:pPr>
              <w:widowControl w:val="0"/>
              <w:spacing w:line="240" w:lineRule="auto"/>
              <w:rPr/>
            </w:pPr>
            <w:r w:rsidDel="00000000" w:rsidR="00000000" w:rsidRPr="00000000">
              <w:rPr>
                <w:rtl w:val="0"/>
              </w:rPr>
              <w:t xml:space="preserve">Cooperativo</w:t>
            </w:r>
          </w:p>
          <w:p w:rsidR="00000000" w:rsidDel="00000000" w:rsidP="00000000" w:rsidRDefault="00000000" w:rsidRPr="00000000" w14:paraId="00000043">
            <w:pPr>
              <w:widowControl w:val="0"/>
              <w:spacing w:line="240" w:lineRule="auto"/>
              <w:rPr/>
            </w:pPr>
            <w:r w:rsidDel="00000000" w:rsidR="00000000" w:rsidRPr="00000000">
              <w:rPr>
                <w:rtl w:val="0"/>
              </w:rPr>
              <w:t xml:space="preserve">Pedagógico</w:t>
            </w:r>
          </w:p>
          <w:p w:rsidR="00000000" w:rsidDel="00000000" w:rsidP="00000000" w:rsidRDefault="00000000" w:rsidRPr="00000000" w14:paraId="00000044">
            <w:pPr>
              <w:widowControl w:val="0"/>
              <w:spacing w:line="240" w:lineRule="auto"/>
              <w:rPr/>
            </w:pPr>
            <w:r w:rsidDel="00000000" w:rsidR="00000000" w:rsidRPr="00000000">
              <w:rPr>
                <w:rtl w:val="0"/>
              </w:rPr>
              <w:t xml:space="preserve">Fácil de interactuar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t xml:space="preserve">Adaptable a varios medios de comunicación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Transmedia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rtl w:val="0"/>
              </w:rPr>
              <w:t xml:space="preserve">T-P</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Publicidad en redes sociales: post, reels.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t xml:space="preserve">El usuario debe poder vivir la experiencia persona - alimento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t xml:space="preserve">Diseño experiencial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Diseño experiencial</w:t>
            </w:r>
          </w:p>
          <w:p w:rsidR="00000000" w:rsidDel="00000000" w:rsidP="00000000" w:rsidRDefault="00000000" w:rsidRPr="00000000" w14:paraId="0000004F">
            <w:pPr>
              <w:widowControl w:val="0"/>
              <w:spacing w:line="240" w:lineRule="auto"/>
              <w:rPr/>
            </w:pPr>
            <w:r w:rsidDel="00000000" w:rsidR="00000000" w:rsidRPr="00000000">
              <w:rPr>
                <w:rtl w:val="0"/>
              </w:rPr>
              <w:t xml:space="preserve">Food Design</w:t>
            </w:r>
          </w:p>
          <w:p w:rsidR="00000000" w:rsidDel="00000000" w:rsidP="00000000" w:rsidRDefault="00000000" w:rsidRPr="00000000" w14:paraId="00000050">
            <w:pPr>
              <w:widowControl w:val="0"/>
              <w:spacing w:line="240" w:lineRule="auto"/>
              <w:rPr/>
            </w:pPr>
            <w:r w:rsidDel="00000000" w:rsidR="00000000" w:rsidRPr="00000000">
              <w:rPr>
                <w:rtl w:val="0"/>
              </w:rPr>
              <w:t xml:space="preserve">Taller de involucramiento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Es necesario que el usuario entienda la información en las piezas gráficas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Lenguaje comunicativo, funciones indicativas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Información sintetizada y fácil de entender con refuerzo gráfico.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Diseño atractivo y relevante, para que sea reconocible y memorable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Comunicación Visual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Diseño identidad visual, creación de personajes</w:t>
            </w:r>
          </w:p>
          <w:p w:rsidR="00000000" w:rsidDel="00000000" w:rsidP="00000000" w:rsidRDefault="00000000" w:rsidRPr="00000000" w14:paraId="0000005B">
            <w:pPr>
              <w:widowControl w:val="0"/>
              <w:spacing w:line="240" w:lineRule="auto"/>
              <w:rPr/>
            </w:pPr>
            <w:r w:rsidDel="00000000" w:rsidR="00000000" w:rsidRPr="00000000">
              <w:rPr>
                <w:rtl w:val="0"/>
              </w:rPr>
              <w:t xml:space="preserve">Ilustración</w:t>
            </w:r>
          </w:p>
          <w:p w:rsidR="00000000" w:rsidDel="00000000" w:rsidP="00000000" w:rsidRDefault="00000000" w:rsidRPr="00000000" w14:paraId="0000005C">
            <w:pPr>
              <w:widowControl w:val="0"/>
              <w:spacing w:line="240" w:lineRule="auto"/>
              <w:rPr/>
            </w:pPr>
            <w:r w:rsidDel="00000000" w:rsidR="00000000" w:rsidRPr="00000000">
              <w:rPr>
                <w:rtl w:val="0"/>
              </w:rPr>
              <w:t xml:space="preserve">Fotografía</w:t>
            </w:r>
          </w:p>
          <w:p w:rsidR="00000000" w:rsidDel="00000000" w:rsidP="00000000" w:rsidRDefault="00000000" w:rsidRPr="00000000" w14:paraId="0000005D">
            <w:pPr>
              <w:widowControl w:val="0"/>
              <w:spacing w:line="240" w:lineRule="auto"/>
              <w:rPr/>
            </w:pPr>
            <w:r w:rsidDel="00000000" w:rsidR="00000000" w:rsidRPr="00000000">
              <w:rPr>
                <w:rtl w:val="0"/>
              </w:rPr>
              <w:t xml:space="preserve">Uso de poco texto</w:t>
            </w:r>
          </w:p>
          <w:p w:rsidR="00000000" w:rsidDel="00000000" w:rsidP="00000000" w:rsidRDefault="00000000" w:rsidRPr="00000000" w14:paraId="0000005E">
            <w:pPr>
              <w:widowControl w:val="0"/>
              <w:spacing w:line="240" w:lineRule="auto"/>
              <w:rPr/>
            </w:pPr>
            <w:r w:rsidDel="00000000" w:rsidR="00000000" w:rsidRPr="00000000">
              <w:rPr>
                <w:rtl w:val="0"/>
              </w:rPr>
              <w:t xml:space="preserve">Elementos visuales orgánicos y descriptivos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Involucramiento de los sentidos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Estrategia sensorial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t xml:space="preserve">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t xml:space="preserve">Formas, texturas y sonidos llamativos en la experiencia</w:t>
            </w:r>
          </w:p>
        </w:tc>
      </w:tr>
    </w:tbl>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spacing w:line="360" w:lineRule="auto"/>
        <w:rPr>
          <w:b w:val="1"/>
        </w:rPr>
      </w:pPr>
      <w:r w:rsidDel="00000000" w:rsidR="00000000" w:rsidRPr="00000000">
        <w:rPr>
          <w:rtl w:val="0"/>
        </w:rPr>
      </w:r>
    </w:p>
    <w:p w:rsidR="00000000" w:rsidDel="00000000" w:rsidP="00000000" w:rsidRDefault="00000000" w:rsidRPr="00000000" w14:paraId="00000066">
      <w:pPr>
        <w:spacing w:line="360" w:lineRule="auto"/>
        <w:rPr>
          <w:b w:val="1"/>
        </w:rPr>
      </w:pPr>
      <w:r w:rsidDel="00000000" w:rsidR="00000000" w:rsidRPr="00000000">
        <w:rPr>
          <w:rtl w:val="0"/>
        </w:rPr>
      </w:r>
    </w:p>
    <w:p w:rsidR="00000000" w:rsidDel="00000000" w:rsidP="00000000" w:rsidRDefault="00000000" w:rsidRPr="00000000" w14:paraId="00000067">
      <w:pPr>
        <w:pStyle w:val="Title"/>
        <w:spacing w:line="360" w:lineRule="auto"/>
        <w:rPr>
          <w:b w:val="1"/>
          <w:sz w:val="22"/>
          <w:szCs w:val="22"/>
        </w:rPr>
      </w:pPr>
      <w:bookmarkStart w:colFirst="0" w:colLast="0" w:name="_r8bas48ro7l2" w:id="1"/>
      <w:bookmarkEnd w:id="1"/>
      <w:r w:rsidDel="00000000" w:rsidR="00000000" w:rsidRPr="00000000">
        <w:rPr>
          <w:b w:val="1"/>
          <w:sz w:val="22"/>
          <w:szCs w:val="22"/>
          <w:rtl w:val="0"/>
        </w:rPr>
        <w:t xml:space="preserve">Diseño de la estrategia de Comunicación Visual</w:t>
      </w:r>
    </w:p>
    <w:p w:rsidR="00000000" w:rsidDel="00000000" w:rsidP="00000000" w:rsidRDefault="00000000" w:rsidRPr="00000000" w14:paraId="00000068">
      <w:pPr>
        <w:spacing w:after="240" w:before="240" w:line="360" w:lineRule="auto"/>
        <w:rPr/>
      </w:pPr>
      <w:r w:rsidDel="00000000" w:rsidR="00000000" w:rsidRPr="00000000">
        <w:rPr>
          <w:rtl w:val="0"/>
        </w:rPr>
        <w:t xml:space="preserve">Con el fin de dar respuesta a mi tercer objetivo específico, se da inicio a la creación y diseño de una estrategia de Comunicación Visual que cuente con un enfoque pedagógico, evidenciando los beneficios en salud de la comida tradicional surcoreana y japonesa. Este enfoque busca educar y motivar a los estudiantes universitarios sobre la importancia de adoptar hábitos alimenticios más saludables, a través de un formato accesible y atractivo que resuene con sus intereses y estilo de vida.</w:t>
      </w:r>
    </w:p>
    <w:p w:rsidR="00000000" w:rsidDel="00000000" w:rsidP="00000000" w:rsidRDefault="00000000" w:rsidRPr="00000000" w14:paraId="00000069">
      <w:pPr>
        <w:spacing w:after="240" w:before="240" w:line="360" w:lineRule="auto"/>
        <w:rPr/>
      </w:pPr>
      <w:r w:rsidDel="00000000" w:rsidR="00000000" w:rsidRPr="00000000">
        <w:rPr>
          <w:rtl w:val="0"/>
        </w:rPr>
        <w:t xml:space="preserve">La necesidad de esta estrategia surge de la normalizada desconexión entre los estudiantes y una alimentación saludable, a menudo influenciada por opciones rápidas y poco nutritivas. Al presentar la comida tradicional asiática de manera interactiva y experiencial, se pretende no solo informar, sino también involucrar a los estudiantes en el proceso de aprendizaje, fomentando un sentido de comunidad y participación.</w:t>
      </w:r>
    </w:p>
    <w:p w:rsidR="00000000" w:rsidDel="00000000" w:rsidP="00000000" w:rsidRDefault="00000000" w:rsidRPr="00000000" w14:paraId="0000006A">
      <w:pPr>
        <w:spacing w:after="240" w:before="240" w:line="360" w:lineRule="auto"/>
        <w:rPr/>
      </w:pPr>
      <w:r w:rsidDel="00000000" w:rsidR="00000000" w:rsidRPr="00000000">
        <w:rPr>
          <w:rtl w:val="0"/>
        </w:rPr>
        <w:t xml:space="preserve">La estrategia Bokado se desarrolló en varias fases, cada una con objetivos específicos y actividades diseñadas para maximizar la experiencia de aprendizaje. A continuación, se presenta una breve descripción de las fases:</w:t>
      </w:r>
    </w:p>
    <w:p w:rsidR="00000000" w:rsidDel="00000000" w:rsidP="00000000" w:rsidRDefault="00000000" w:rsidRPr="00000000" w14:paraId="0000006B">
      <w:pPr>
        <w:pStyle w:val="Heading3"/>
        <w:keepNext w:val="0"/>
        <w:keepLines w:val="0"/>
        <w:numPr>
          <w:ilvl w:val="0"/>
          <w:numId w:val="12"/>
        </w:numPr>
        <w:spacing w:before="280" w:line="360" w:lineRule="auto"/>
        <w:ind w:left="720" w:hanging="360"/>
        <w:rPr>
          <w:b w:val="1"/>
          <w:color w:val="000000"/>
          <w:sz w:val="22"/>
          <w:szCs w:val="22"/>
          <w:u w:val="none"/>
        </w:rPr>
      </w:pPr>
      <w:bookmarkStart w:colFirst="0" w:colLast="0" w:name="_xircy4zf9y4g" w:id="2"/>
      <w:bookmarkEnd w:id="2"/>
      <w:r w:rsidDel="00000000" w:rsidR="00000000" w:rsidRPr="00000000">
        <w:rPr>
          <w:b w:val="1"/>
          <w:color w:val="000000"/>
          <w:sz w:val="22"/>
          <w:szCs w:val="22"/>
          <w:rtl w:val="0"/>
        </w:rPr>
        <w:t xml:space="preserve">Creación de marca</w:t>
      </w:r>
    </w:p>
    <w:p w:rsidR="00000000" w:rsidDel="00000000" w:rsidP="00000000" w:rsidRDefault="00000000" w:rsidRPr="00000000" w14:paraId="0000006C">
      <w:pPr>
        <w:spacing w:after="240" w:before="240" w:line="360" w:lineRule="auto"/>
        <w:rPr/>
      </w:pPr>
      <w:r w:rsidDel="00000000" w:rsidR="00000000" w:rsidRPr="00000000">
        <w:rPr>
          <w:rtl w:val="0"/>
        </w:rPr>
        <w:t xml:space="preserve">Esta fase se centra en la organización de los elementos que componen la estrategia, definiendo lugares, fechas, herramientas, línea gráfica y las personas involucradas durante el proceso. Una planificación sólida garantiza que todo el proyecto esté alineado y organizado, evitando improvisaciones y problemas logísticos. En esta fase, se presentará el proyecto a los estudiantes de manera atractiva, utilizando piezas gráficas y elementos visuales que estarán disponibles en medios digitales y en redes sociales, así como en materiales impresos como invitaciones a los talleres. El objetivo es despertar su interés y motivar su participación.</w:t>
      </w:r>
    </w:p>
    <w:p w:rsidR="00000000" w:rsidDel="00000000" w:rsidP="00000000" w:rsidRDefault="00000000" w:rsidRPr="00000000" w14:paraId="0000006D">
      <w:pPr>
        <w:pStyle w:val="Heading3"/>
        <w:keepNext w:val="0"/>
        <w:keepLines w:val="0"/>
        <w:numPr>
          <w:ilvl w:val="0"/>
          <w:numId w:val="12"/>
        </w:numPr>
        <w:spacing w:before="280" w:line="360" w:lineRule="auto"/>
        <w:ind w:left="720" w:hanging="360"/>
        <w:rPr>
          <w:b w:val="1"/>
          <w:color w:val="000000"/>
          <w:sz w:val="22"/>
          <w:szCs w:val="22"/>
          <w:u w:val="none"/>
        </w:rPr>
      </w:pPr>
      <w:bookmarkStart w:colFirst="0" w:colLast="0" w:name="_ejz84mqixc6w" w:id="3"/>
      <w:bookmarkEnd w:id="3"/>
      <w:r w:rsidDel="00000000" w:rsidR="00000000" w:rsidRPr="00000000">
        <w:rPr>
          <w:b w:val="1"/>
          <w:color w:val="000000"/>
          <w:sz w:val="22"/>
          <w:szCs w:val="22"/>
          <w:rtl w:val="0"/>
        </w:rPr>
        <w:t xml:space="preserve">Diseño y muestra de talleres </w:t>
      </w:r>
    </w:p>
    <w:p w:rsidR="00000000" w:rsidDel="00000000" w:rsidP="00000000" w:rsidRDefault="00000000" w:rsidRPr="00000000" w14:paraId="0000006E">
      <w:pPr>
        <w:spacing w:after="240" w:before="240" w:line="360" w:lineRule="auto"/>
        <w:rPr/>
      </w:pPr>
      <w:r w:rsidDel="00000000" w:rsidR="00000000" w:rsidRPr="00000000">
        <w:rPr>
          <w:rtl w:val="0"/>
        </w:rPr>
        <w:t xml:space="preserve">La fase de </w:t>
      </w:r>
      <w:r w:rsidDel="00000000" w:rsidR="00000000" w:rsidRPr="00000000">
        <w:rPr>
          <w:b w:val="1"/>
          <w:rtl w:val="0"/>
        </w:rPr>
        <w:t xml:space="preserve">diseño y muestra de taller</w:t>
      </w:r>
      <w:r w:rsidDel="00000000" w:rsidR="00000000" w:rsidRPr="00000000">
        <w:rPr>
          <w:rtl w:val="0"/>
        </w:rPr>
        <w:t xml:space="preserve"> comenzó con la colaboración del docente Christian Oviedo, quien me ayudó a diseñar un taller que no solo presenta la gastronomía asiática, sino también enseña los beneficios de estos alimentos para la salud. Durante nuestra conversación, discutimos cómo integrar los sentidos en la experiencia, incorporando la sinestesia como un concepto clave. Esto llevó a la creación de una dinámica en la que los participantes describían un ingrediente a través de los cinco sentidos y asociaban un beneficio de salud con él.</w:t>
      </w:r>
    </w:p>
    <w:p w:rsidR="00000000" w:rsidDel="00000000" w:rsidP="00000000" w:rsidRDefault="00000000" w:rsidRPr="00000000" w14:paraId="0000006F">
      <w:pPr>
        <w:spacing w:after="240" w:before="240" w:line="360" w:lineRule="auto"/>
        <w:rPr/>
      </w:pPr>
      <w:r w:rsidDel="00000000" w:rsidR="00000000" w:rsidRPr="00000000">
        <w:rPr>
          <w:rtl w:val="0"/>
        </w:rPr>
        <w:t xml:space="preserve">En esta fase, también se diseñaron diversas piezas gráficas para facilitar la actividad, incluyendo cartas borrables para describir los sentidos, cartas con ilustraciones relacionadas con los beneficios para la salud, y un manual de instrucciones que guiaba a los participantes a lo largo del proceso. Además, se determinó que el platillo principal del taller sería el bibimbap, representando la gastronomía coreana. Para atraer participantes, se diseñaron boletos tipo pase VIP que se distribuyeron entre los estudiantes interesados tras mostrarles el proyecto.</w:t>
      </w:r>
    </w:p>
    <w:p w:rsidR="00000000" w:rsidDel="00000000" w:rsidP="00000000" w:rsidRDefault="00000000" w:rsidRPr="00000000" w14:paraId="00000070">
      <w:pPr>
        <w:spacing w:after="240" w:before="240" w:line="360" w:lineRule="auto"/>
        <w:rPr/>
      </w:pPr>
      <w:r w:rsidDel="00000000" w:rsidR="00000000" w:rsidRPr="00000000">
        <w:rPr>
          <w:rtl w:val="0"/>
        </w:rPr>
        <w:t xml:space="preserve">Finalmente, se realizó una prueba piloto del taller, siguiendo el diseño propuesto. El taller fue bien recibido por los participantes, cumpliendo con los objetivos de acercar la cultura gastronómica y concientizar sobre los beneficios de los alimentos en la salud.</w:t>
      </w:r>
    </w:p>
    <w:p w:rsidR="00000000" w:rsidDel="00000000" w:rsidP="00000000" w:rsidRDefault="00000000" w:rsidRPr="00000000" w14:paraId="00000071">
      <w:pPr>
        <w:pStyle w:val="Heading3"/>
        <w:keepNext w:val="0"/>
        <w:keepLines w:val="0"/>
        <w:numPr>
          <w:ilvl w:val="0"/>
          <w:numId w:val="12"/>
        </w:numPr>
        <w:spacing w:before="280" w:line="360" w:lineRule="auto"/>
        <w:ind w:left="720" w:hanging="360"/>
        <w:rPr>
          <w:b w:val="1"/>
          <w:color w:val="000000"/>
          <w:sz w:val="22"/>
          <w:szCs w:val="22"/>
          <w:u w:val="none"/>
        </w:rPr>
      </w:pPr>
      <w:bookmarkStart w:colFirst="0" w:colLast="0" w:name="_l1hfpca0v3jl" w:id="4"/>
      <w:bookmarkEnd w:id="4"/>
      <w:r w:rsidDel="00000000" w:rsidR="00000000" w:rsidRPr="00000000">
        <w:rPr>
          <w:b w:val="1"/>
          <w:color w:val="000000"/>
          <w:sz w:val="22"/>
          <w:szCs w:val="22"/>
          <w:rtl w:val="0"/>
        </w:rPr>
        <w:t xml:space="preserve">Fase de Refuerzo Digital</w:t>
      </w:r>
    </w:p>
    <w:p w:rsidR="00000000" w:rsidDel="00000000" w:rsidP="00000000" w:rsidRDefault="00000000" w:rsidRPr="00000000" w14:paraId="00000072">
      <w:pPr>
        <w:spacing w:after="240" w:before="240" w:line="360" w:lineRule="auto"/>
        <w:rPr/>
      </w:pPr>
      <w:r w:rsidDel="00000000" w:rsidR="00000000" w:rsidRPr="00000000">
        <w:rPr>
          <w:rtl w:val="0"/>
        </w:rPr>
        <w:t xml:space="preserve">En la fase de </w:t>
      </w:r>
      <w:r w:rsidDel="00000000" w:rsidR="00000000" w:rsidRPr="00000000">
        <w:rPr>
          <w:b w:val="1"/>
          <w:rtl w:val="0"/>
        </w:rPr>
        <w:t xml:space="preserve">refuerzo digital</w:t>
      </w:r>
      <w:r w:rsidDel="00000000" w:rsidR="00000000" w:rsidRPr="00000000">
        <w:rPr>
          <w:rtl w:val="0"/>
        </w:rPr>
        <w:t xml:space="preserve">, se implementará una estrategia en la plataforma de Instagram, aprovechando su popularidad entre los estudiantes universitarios y su capacidad para generar interacción continua. Este enfoque busca prolongar el impacto del taller mediante la creación de una comunidad en línea donde los participantes puedan seguir aprendiendo y compartiendo sus experiencias.</w:t>
      </w:r>
    </w:p>
    <w:p w:rsidR="00000000" w:rsidDel="00000000" w:rsidP="00000000" w:rsidRDefault="00000000" w:rsidRPr="00000000" w14:paraId="00000073">
      <w:pPr>
        <w:spacing w:after="240" w:before="240" w:line="360" w:lineRule="auto"/>
        <w:rPr/>
      </w:pPr>
      <w:r w:rsidDel="00000000" w:rsidR="00000000" w:rsidRPr="00000000">
        <w:rPr>
          <w:rtl w:val="0"/>
        </w:rPr>
        <w:t xml:space="preserve">Se publicarán recetas saludables, consejos prácticos sobre alimentación consciente y los beneficios de la gastronomía asiática para la salud. Además, se fomentará la participación a través de retos culinarios, encuestas y contenidos interactivos que mantengan a los estudiantes conectados con el proyecto. El objetivo es que los participantes no solo sigan aplicando lo aprendido, sino que también se conviertan en embajadores del mensaje, compartiendo el contenido con sus propios círculos sociales y ampliando el alcance del proyecto.</w:t>
      </w:r>
    </w:p>
    <w:p w:rsidR="00000000" w:rsidDel="00000000" w:rsidP="00000000" w:rsidRDefault="00000000" w:rsidRPr="00000000" w14:paraId="00000074">
      <w:pPr>
        <w:pStyle w:val="Title"/>
        <w:spacing w:line="360" w:lineRule="auto"/>
        <w:rPr>
          <w:b w:val="1"/>
          <w:sz w:val="22"/>
          <w:szCs w:val="22"/>
        </w:rPr>
      </w:pPr>
      <w:bookmarkStart w:colFirst="0" w:colLast="0" w:name="_mwj16ctngbru" w:id="5"/>
      <w:bookmarkEnd w:id="5"/>
      <w:r w:rsidDel="00000000" w:rsidR="00000000" w:rsidRPr="00000000">
        <w:rPr>
          <w:b w:val="1"/>
          <w:sz w:val="22"/>
          <w:szCs w:val="22"/>
          <w:rtl w:val="0"/>
        </w:rPr>
        <w:t xml:space="preserve">Fase de creación de marca</w:t>
      </w:r>
    </w:p>
    <w:p w:rsidR="00000000" w:rsidDel="00000000" w:rsidP="00000000" w:rsidRDefault="00000000" w:rsidRPr="00000000" w14:paraId="00000075">
      <w:pPr>
        <w:pStyle w:val="Heading2"/>
        <w:numPr>
          <w:ilvl w:val="0"/>
          <w:numId w:val="6"/>
        </w:numPr>
        <w:spacing w:line="360" w:lineRule="auto"/>
        <w:ind w:left="720" w:hanging="360"/>
        <w:jc w:val="both"/>
        <w:rPr>
          <w:b w:val="1"/>
          <w:sz w:val="22"/>
          <w:szCs w:val="22"/>
        </w:rPr>
      </w:pPr>
      <w:bookmarkStart w:colFirst="0" w:colLast="0" w:name="_6z2fwlobiquh" w:id="6"/>
      <w:bookmarkEnd w:id="6"/>
      <w:r w:rsidDel="00000000" w:rsidR="00000000" w:rsidRPr="00000000">
        <w:rPr>
          <w:b w:val="1"/>
          <w:sz w:val="22"/>
          <w:szCs w:val="22"/>
          <w:rtl w:val="0"/>
        </w:rPr>
        <w:t xml:space="preserve">Naming</w:t>
      </w:r>
    </w:p>
    <w:p w:rsidR="00000000" w:rsidDel="00000000" w:rsidP="00000000" w:rsidRDefault="00000000" w:rsidRPr="00000000" w14:paraId="00000076">
      <w:pPr>
        <w:spacing w:line="360" w:lineRule="auto"/>
        <w:jc w:val="both"/>
        <w:rPr/>
      </w:pPr>
      <w:r w:rsidDel="00000000" w:rsidR="00000000" w:rsidRPr="00000000">
        <w:rPr>
          <w:b w:val="1"/>
          <w:rtl w:val="0"/>
        </w:rPr>
        <w:t xml:space="preserve">Bokado</w:t>
      </w:r>
      <w:r w:rsidDel="00000000" w:rsidR="00000000" w:rsidRPr="00000000">
        <w:rPr>
          <w:rtl w:val="0"/>
        </w:rPr>
      </w:r>
    </w:p>
    <w:p w:rsidR="00000000" w:rsidDel="00000000" w:rsidP="00000000" w:rsidRDefault="00000000" w:rsidRPr="00000000" w14:paraId="00000077">
      <w:pPr>
        <w:spacing w:line="360" w:lineRule="auto"/>
        <w:jc w:val="both"/>
        <w:rPr/>
      </w:pPr>
      <w:r w:rsidDel="00000000" w:rsidR="00000000" w:rsidRPr="00000000">
        <w:rPr>
          <w:i w:val="1"/>
          <w:rtl w:val="0"/>
        </w:rPr>
        <w:t xml:space="preserve">Rae</w:t>
      </w:r>
      <w:r w:rsidDel="00000000" w:rsidR="00000000" w:rsidRPr="00000000">
        <w:rPr>
          <w:rtl w:val="0"/>
        </w:rPr>
        <w:t xml:space="preserve">.</w:t>
      </w:r>
    </w:p>
    <w:p w:rsidR="00000000" w:rsidDel="00000000" w:rsidP="00000000" w:rsidRDefault="00000000" w:rsidRPr="00000000" w14:paraId="00000078">
      <w:pPr>
        <w:numPr>
          <w:ilvl w:val="0"/>
          <w:numId w:val="5"/>
        </w:numPr>
        <w:spacing w:line="360" w:lineRule="auto"/>
        <w:ind w:left="720" w:hanging="360"/>
        <w:jc w:val="both"/>
      </w:pPr>
      <w:r w:rsidDel="00000000" w:rsidR="00000000" w:rsidRPr="00000000">
        <w:rPr>
          <w:highlight w:val="white"/>
          <w:rtl w:val="0"/>
        </w:rPr>
        <w:t xml:space="preserve">Porción de comida que cabe de una vez en la boca.</w:t>
      </w:r>
    </w:p>
    <w:p w:rsidR="00000000" w:rsidDel="00000000" w:rsidP="00000000" w:rsidRDefault="00000000" w:rsidRPr="00000000" w14:paraId="00000079">
      <w:pPr>
        <w:numPr>
          <w:ilvl w:val="0"/>
          <w:numId w:val="5"/>
        </w:numPr>
        <w:spacing w:line="360" w:lineRule="auto"/>
        <w:ind w:left="720" w:hanging="360"/>
        <w:jc w:val="both"/>
        <w:rPr>
          <w:highlight w:val="white"/>
        </w:rPr>
      </w:pPr>
      <w:r w:rsidDel="00000000" w:rsidR="00000000" w:rsidRPr="00000000">
        <w:rPr>
          <w:highlight w:val="white"/>
          <w:rtl w:val="0"/>
        </w:rPr>
        <w:t xml:space="preserve">Porción pequeña de comida. </w:t>
      </w:r>
      <w:r w:rsidDel="00000000" w:rsidR="00000000" w:rsidRPr="00000000">
        <w:rPr>
          <w:i w:val="1"/>
          <w:highlight w:val="white"/>
          <w:rtl w:val="0"/>
        </w:rPr>
        <w:t xml:space="preserve">Tomar un bocado.</w:t>
      </w:r>
    </w:p>
    <w:p w:rsidR="00000000" w:rsidDel="00000000" w:rsidP="00000000" w:rsidRDefault="00000000" w:rsidRPr="00000000" w14:paraId="0000007A">
      <w:pPr>
        <w:spacing w:line="360" w:lineRule="auto"/>
        <w:jc w:val="both"/>
        <w:rPr>
          <w:i w:val="1"/>
          <w:highlight w:val="white"/>
        </w:rPr>
      </w:pPr>
      <w:r w:rsidDel="00000000" w:rsidR="00000000" w:rsidRPr="00000000">
        <w:rPr>
          <w:rtl w:val="0"/>
        </w:rPr>
      </w:r>
    </w:p>
    <w:p w:rsidR="00000000" w:rsidDel="00000000" w:rsidP="00000000" w:rsidRDefault="00000000" w:rsidRPr="00000000" w14:paraId="0000007B">
      <w:pPr>
        <w:spacing w:line="360" w:lineRule="auto"/>
        <w:jc w:val="both"/>
        <w:rPr>
          <w:highlight w:val="white"/>
        </w:rPr>
      </w:pPr>
      <w:r w:rsidDel="00000000" w:rsidR="00000000" w:rsidRPr="00000000">
        <w:rPr>
          <w:highlight w:val="white"/>
          <w:rtl w:val="0"/>
        </w:rPr>
        <w:t xml:space="preserve">Así como lo menciona la rae, bocado es un trozo pequeño de alimento; esta palabra gira en torno al contexto del proyecto, tanto desde su significado desde el alimento como, desde oriente, como se le entiende al mismo. “Bokado" es un juego de palabras que sugiere la idea de pequeñas porciones o bocados, que con su toque familiar pero juguetón, se vuelve accesible y amistoso, haciéndolo atractivo para la audiencia universitaria.</w:t>
      </w:r>
    </w:p>
    <w:p w:rsidR="00000000" w:rsidDel="00000000" w:rsidP="00000000" w:rsidRDefault="00000000" w:rsidRPr="00000000" w14:paraId="0000007C">
      <w:pPr>
        <w:spacing w:line="360" w:lineRule="auto"/>
        <w:jc w:val="both"/>
        <w:rPr>
          <w:highlight w:val="white"/>
        </w:rPr>
      </w:pPr>
      <w:r w:rsidDel="00000000" w:rsidR="00000000" w:rsidRPr="00000000">
        <w:rPr>
          <w:rtl w:val="0"/>
        </w:rPr>
      </w:r>
    </w:p>
    <w:p w:rsidR="00000000" w:rsidDel="00000000" w:rsidP="00000000" w:rsidRDefault="00000000" w:rsidRPr="00000000" w14:paraId="0000007D">
      <w:pPr>
        <w:spacing w:line="360" w:lineRule="auto"/>
        <w:jc w:val="both"/>
        <w:rPr>
          <w:highlight w:val="white"/>
        </w:rPr>
      </w:pPr>
      <w:r w:rsidDel="00000000" w:rsidR="00000000" w:rsidRPr="00000000">
        <w:rPr>
          <w:highlight w:val="white"/>
          <w:rtl w:val="0"/>
        </w:rPr>
        <w:t xml:space="preserve">Por otro lado, la palabra bocado está fuertemente ligada a la cultura asiática, siendo reconocida en mayoritariamente en la cultura occidental gracias a la gastronomía japonesa, donde se menciona el bocado como una porción de sushi. Sin embargo, esta no solo se relaciona con esa cultura, pues, en la cultura tradicional asiática es común encontrar porciones pequeñas, ligadas al modo de comer de estos lugares, al igual que el impacto en la salud que tiene esta manera de comer; esto lo que conecta perfectamente con el concepto de ir avanzando paso a paso hacia mejores hábitos alimenticios de mi proyecto.</w:t>
      </w:r>
    </w:p>
    <w:p w:rsidR="00000000" w:rsidDel="00000000" w:rsidP="00000000" w:rsidRDefault="00000000" w:rsidRPr="00000000" w14:paraId="0000007E">
      <w:pPr>
        <w:spacing w:line="360" w:lineRule="auto"/>
        <w:jc w:val="both"/>
        <w:rPr>
          <w:highlight w:val="white"/>
        </w:rPr>
      </w:pPr>
      <w:r w:rsidDel="00000000" w:rsidR="00000000" w:rsidRPr="00000000">
        <w:rPr>
          <w:rtl w:val="0"/>
        </w:rPr>
      </w:r>
    </w:p>
    <w:p w:rsidR="00000000" w:rsidDel="00000000" w:rsidP="00000000" w:rsidRDefault="00000000" w:rsidRPr="00000000" w14:paraId="0000007F">
      <w:pPr>
        <w:pStyle w:val="Heading2"/>
        <w:numPr>
          <w:ilvl w:val="0"/>
          <w:numId w:val="6"/>
        </w:numPr>
        <w:spacing w:after="0" w:afterAutospacing="0" w:line="360" w:lineRule="auto"/>
        <w:ind w:left="720" w:hanging="360"/>
        <w:jc w:val="both"/>
        <w:rPr>
          <w:b w:val="1"/>
          <w:sz w:val="22"/>
          <w:szCs w:val="22"/>
        </w:rPr>
      </w:pPr>
      <w:bookmarkStart w:colFirst="0" w:colLast="0" w:name="_boiqx261ys5s" w:id="7"/>
      <w:bookmarkEnd w:id="7"/>
      <w:r w:rsidDel="00000000" w:rsidR="00000000" w:rsidRPr="00000000">
        <w:rPr>
          <w:b w:val="1"/>
          <w:sz w:val="22"/>
          <w:szCs w:val="22"/>
          <w:rtl w:val="0"/>
        </w:rPr>
        <w:t xml:space="preserve">Identidad Visual</w:t>
      </w:r>
    </w:p>
    <w:p w:rsidR="00000000" w:rsidDel="00000000" w:rsidP="00000000" w:rsidRDefault="00000000" w:rsidRPr="00000000" w14:paraId="00000080">
      <w:pPr>
        <w:pStyle w:val="Heading3"/>
        <w:numPr>
          <w:ilvl w:val="0"/>
          <w:numId w:val="15"/>
        </w:numPr>
        <w:spacing w:after="0" w:afterAutospacing="0" w:before="0" w:beforeAutospacing="0" w:line="360" w:lineRule="auto"/>
        <w:ind w:left="720" w:hanging="360"/>
        <w:jc w:val="both"/>
        <w:rPr>
          <w:b w:val="1"/>
          <w:color w:val="000000"/>
          <w:sz w:val="22"/>
          <w:szCs w:val="22"/>
        </w:rPr>
      </w:pPr>
      <w:bookmarkStart w:colFirst="0" w:colLast="0" w:name="_hvlekbv7zmf7" w:id="8"/>
      <w:bookmarkEnd w:id="8"/>
      <w:r w:rsidDel="00000000" w:rsidR="00000000" w:rsidRPr="00000000">
        <w:rPr>
          <w:b w:val="1"/>
          <w:color w:val="000000"/>
          <w:sz w:val="22"/>
          <w:szCs w:val="22"/>
          <w:rtl w:val="0"/>
        </w:rPr>
        <w:t xml:space="preserve">Conceptualización</w:t>
      </w:r>
    </w:p>
    <w:p w:rsidR="00000000" w:rsidDel="00000000" w:rsidP="00000000" w:rsidRDefault="00000000" w:rsidRPr="00000000" w14:paraId="00000081">
      <w:pPr>
        <w:pStyle w:val="Heading3"/>
        <w:numPr>
          <w:ilvl w:val="0"/>
          <w:numId w:val="15"/>
        </w:numPr>
        <w:spacing w:after="0" w:afterAutospacing="0" w:before="0" w:beforeAutospacing="0" w:line="360" w:lineRule="auto"/>
        <w:ind w:left="720" w:hanging="360"/>
        <w:jc w:val="both"/>
        <w:rPr>
          <w:b w:val="1"/>
          <w:color w:val="000000"/>
          <w:sz w:val="22"/>
          <w:szCs w:val="22"/>
        </w:rPr>
      </w:pPr>
      <w:bookmarkStart w:colFirst="0" w:colLast="0" w:name="_xk5s6mc77p7z" w:id="9"/>
      <w:bookmarkEnd w:id="9"/>
      <w:r w:rsidDel="00000000" w:rsidR="00000000" w:rsidRPr="00000000">
        <w:rPr>
          <w:b w:val="1"/>
          <w:color w:val="000000"/>
          <w:sz w:val="22"/>
          <w:szCs w:val="22"/>
          <w:rtl w:val="0"/>
        </w:rPr>
        <w:t xml:space="preserve">Diseño de Logotipo</w:t>
      </w:r>
    </w:p>
    <w:p w:rsidR="00000000" w:rsidDel="00000000" w:rsidP="00000000" w:rsidRDefault="00000000" w:rsidRPr="00000000" w14:paraId="00000082">
      <w:pPr>
        <w:pStyle w:val="Heading3"/>
        <w:numPr>
          <w:ilvl w:val="0"/>
          <w:numId w:val="15"/>
        </w:numPr>
        <w:spacing w:after="0" w:afterAutospacing="0" w:before="0" w:beforeAutospacing="0" w:line="360" w:lineRule="auto"/>
        <w:ind w:left="720" w:hanging="360"/>
        <w:jc w:val="both"/>
        <w:rPr>
          <w:b w:val="1"/>
          <w:color w:val="000000"/>
          <w:sz w:val="22"/>
          <w:szCs w:val="22"/>
        </w:rPr>
      </w:pPr>
      <w:bookmarkStart w:colFirst="0" w:colLast="0" w:name="_4e1b95ay8koe" w:id="10"/>
      <w:bookmarkEnd w:id="10"/>
      <w:r w:rsidDel="00000000" w:rsidR="00000000" w:rsidRPr="00000000">
        <w:rPr>
          <w:b w:val="1"/>
          <w:color w:val="000000"/>
          <w:sz w:val="22"/>
          <w:szCs w:val="22"/>
          <w:rtl w:val="0"/>
        </w:rPr>
        <w:t xml:space="preserve">Diseño de Piezas gráficas</w:t>
      </w:r>
    </w:p>
    <w:p w:rsidR="00000000" w:rsidDel="00000000" w:rsidP="00000000" w:rsidRDefault="00000000" w:rsidRPr="00000000" w14:paraId="00000083">
      <w:pPr>
        <w:pStyle w:val="Heading3"/>
        <w:numPr>
          <w:ilvl w:val="0"/>
          <w:numId w:val="15"/>
        </w:numPr>
        <w:spacing w:before="0" w:beforeAutospacing="0" w:line="360" w:lineRule="auto"/>
        <w:ind w:left="720" w:hanging="360"/>
        <w:jc w:val="both"/>
        <w:rPr>
          <w:b w:val="1"/>
          <w:color w:val="000000"/>
          <w:sz w:val="22"/>
          <w:szCs w:val="22"/>
        </w:rPr>
      </w:pPr>
      <w:bookmarkStart w:colFirst="0" w:colLast="0" w:name="_3zss0dz3q3nr" w:id="11"/>
      <w:bookmarkEnd w:id="11"/>
      <w:r w:rsidDel="00000000" w:rsidR="00000000" w:rsidRPr="00000000">
        <w:rPr>
          <w:b w:val="1"/>
          <w:color w:val="000000"/>
          <w:sz w:val="22"/>
          <w:szCs w:val="22"/>
          <w:rtl w:val="0"/>
        </w:rPr>
        <w:t xml:space="preserve">Manual de Marca</w:t>
      </w:r>
    </w:p>
    <w:p w:rsidR="00000000" w:rsidDel="00000000" w:rsidP="00000000" w:rsidRDefault="00000000" w:rsidRPr="00000000" w14:paraId="00000084">
      <w:pPr>
        <w:spacing w:line="360" w:lineRule="auto"/>
        <w:jc w:val="both"/>
        <w:rPr>
          <w:b w:val="1"/>
        </w:rPr>
      </w:pPr>
      <w:r w:rsidDel="00000000" w:rsidR="00000000" w:rsidRPr="00000000">
        <w:rPr>
          <w:rtl w:val="0"/>
        </w:rPr>
      </w:r>
    </w:p>
    <w:p w:rsidR="00000000" w:rsidDel="00000000" w:rsidP="00000000" w:rsidRDefault="00000000" w:rsidRPr="00000000" w14:paraId="00000085">
      <w:pPr>
        <w:pStyle w:val="Heading1"/>
        <w:spacing w:line="360" w:lineRule="auto"/>
        <w:rPr>
          <w:b w:val="1"/>
          <w:sz w:val="22"/>
          <w:szCs w:val="22"/>
        </w:rPr>
      </w:pPr>
      <w:bookmarkStart w:colFirst="0" w:colLast="0" w:name="_47lrjb1aedbi" w:id="12"/>
      <w:bookmarkEnd w:id="12"/>
      <w:r w:rsidDel="00000000" w:rsidR="00000000" w:rsidRPr="00000000">
        <w:rPr>
          <w:b w:val="1"/>
          <w:sz w:val="22"/>
          <w:szCs w:val="22"/>
          <w:rtl w:val="0"/>
        </w:rPr>
        <w:t xml:space="preserve">Diseño de talleres</w:t>
      </w:r>
      <w:r w:rsidDel="00000000" w:rsidR="00000000" w:rsidRPr="00000000">
        <w:rPr>
          <w:rtl w:val="0"/>
        </w:rPr>
      </w:r>
    </w:p>
    <w:p w:rsidR="00000000" w:rsidDel="00000000" w:rsidP="00000000" w:rsidRDefault="00000000" w:rsidRPr="00000000" w14:paraId="00000086">
      <w:pPr>
        <w:spacing w:line="360" w:lineRule="auto"/>
        <w:jc w:val="center"/>
        <w:rPr>
          <w:b w:val="1"/>
        </w:rPr>
      </w:pPr>
      <w:r w:rsidDel="00000000" w:rsidR="00000000" w:rsidRPr="00000000">
        <w:rPr>
          <w:rtl w:val="0"/>
        </w:rPr>
      </w:r>
    </w:p>
    <w:p w:rsidR="00000000" w:rsidDel="00000000" w:rsidP="00000000" w:rsidRDefault="00000000" w:rsidRPr="00000000" w14:paraId="00000087">
      <w:pPr>
        <w:pStyle w:val="Title"/>
        <w:spacing w:line="360" w:lineRule="auto"/>
        <w:rPr>
          <w:b w:val="1"/>
          <w:sz w:val="22"/>
          <w:szCs w:val="22"/>
        </w:rPr>
      </w:pPr>
      <w:bookmarkStart w:colFirst="0" w:colLast="0" w:name="_1xrdry7n05e" w:id="13"/>
      <w:bookmarkEnd w:id="13"/>
      <w:r w:rsidDel="00000000" w:rsidR="00000000" w:rsidRPr="00000000">
        <w:rPr>
          <w:b w:val="1"/>
          <w:sz w:val="22"/>
          <w:szCs w:val="22"/>
          <w:rtl w:val="0"/>
        </w:rPr>
        <w:t xml:space="preserve">Sinestesia</w:t>
      </w:r>
    </w:p>
    <w:p w:rsidR="00000000" w:rsidDel="00000000" w:rsidP="00000000" w:rsidRDefault="00000000" w:rsidRPr="00000000" w14:paraId="00000088">
      <w:pPr>
        <w:spacing w:line="360" w:lineRule="auto"/>
        <w:rPr/>
      </w:pPr>
      <w:r w:rsidDel="00000000" w:rsidR="00000000" w:rsidRPr="00000000">
        <w:rPr>
          <w:rtl w:val="0"/>
        </w:rPr>
        <w:t xml:space="preserve">La sinestesia es un fenómeno neurológico en el que la estimulación de un sentido provoca una respuesta en otro sentido, generando una experiencia multisensorial única. Por ejemplo, una persona sinestésica podría “ver” colores al escuchar música o “sentir” texturas al saborear ciertos alimentos. Este cruce de percepciones, aunque no es común en la mayoría de las personas, abre la puerta a una comprensión más rica de cómo los sentidos interactúan entre sí.</w:t>
      </w:r>
    </w:p>
    <w:p w:rsidR="00000000" w:rsidDel="00000000" w:rsidP="00000000" w:rsidRDefault="00000000" w:rsidRPr="00000000" w14:paraId="00000089">
      <w:pPr>
        <w:spacing w:line="360" w:lineRule="auto"/>
        <w:rPr/>
      </w:pPr>
      <w:r w:rsidDel="00000000" w:rsidR="00000000" w:rsidRPr="00000000">
        <w:rPr>
          <w:rtl w:val="0"/>
        </w:rPr>
      </w:r>
    </w:p>
    <w:p w:rsidR="00000000" w:rsidDel="00000000" w:rsidP="00000000" w:rsidRDefault="00000000" w:rsidRPr="00000000" w14:paraId="0000008A">
      <w:pPr>
        <w:spacing w:line="360" w:lineRule="auto"/>
        <w:rPr/>
      </w:pPr>
      <w:r w:rsidDel="00000000" w:rsidR="00000000" w:rsidRPr="00000000">
        <w:rPr>
          <w:rtl w:val="0"/>
        </w:rPr>
        <w:t xml:space="preserve">En el ámbito del diseño y la gastronomía, la sinestesia se brinda como una herramienta para crear experiencias que van más allá de lo habitual, permitiendo a los participantes conectarse de manera más profunda con su entorno. No se trata sólo de consumir información o sabores, sino de experimentarlos de manera inmersiva, lo que a su vez puede aumentar el impacto de la experiencia y mejorar la retención de lo aprendido. </w:t>
      </w:r>
    </w:p>
    <w:p w:rsidR="00000000" w:rsidDel="00000000" w:rsidP="00000000" w:rsidRDefault="00000000" w:rsidRPr="00000000" w14:paraId="0000008B">
      <w:pPr>
        <w:spacing w:line="360" w:lineRule="auto"/>
        <w:rPr/>
      </w:pPr>
      <w:r w:rsidDel="00000000" w:rsidR="00000000" w:rsidRPr="00000000">
        <w:rPr>
          <w:rtl w:val="0"/>
        </w:rPr>
      </w:r>
    </w:p>
    <w:p w:rsidR="00000000" w:rsidDel="00000000" w:rsidP="00000000" w:rsidRDefault="00000000" w:rsidRPr="00000000" w14:paraId="0000008C">
      <w:pPr>
        <w:spacing w:line="360" w:lineRule="auto"/>
        <w:rPr>
          <w:b w:val="1"/>
        </w:rPr>
      </w:pPr>
      <w:r w:rsidDel="00000000" w:rsidR="00000000" w:rsidRPr="00000000">
        <w:rPr>
          <w:b w:val="1"/>
          <w:rtl w:val="0"/>
        </w:rPr>
        <w:t xml:space="preserve">Ejemplos de profesionales: Gabriela Ruiz - Chef y Sinestésica </w:t>
      </w:r>
    </w:p>
    <w:p w:rsidR="00000000" w:rsidDel="00000000" w:rsidP="00000000" w:rsidRDefault="00000000" w:rsidRPr="00000000" w14:paraId="0000008D">
      <w:pPr>
        <w:spacing w:line="360" w:lineRule="auto"/>
        <w:rPr/>
      </w:pPr>
      <w:hyperlink r:id="rId11">
        <w:r w:rsidDel="00000000" w:rsidR="00000000" w:rsidRPr="00000000">
          <w:rPr>
            <w:color w:val="1155cc"/>
            <w:u w:val="single"/>
            <w:rtl w:val="0"/>
          </w:rPr>
          <w:t xml:space="preserve">https://www.ted.com/talks/gabriela_ruiz_cocinando_canciones_el_poder_de_la_sinestesia?subtitle=en&amp;lng=es&amp;geo=es</w:t>
        </w:r>
      </w:hyperlink>
      <w:r w:rsidDel="00000000" w:rsidR="00000000" w:rsidRPr="00000000">
        <w:rPr>
          <w:rtl w:val="0"/>
        </w:rPr>
      </w:r>
    </w:p>
    <w:p w:rsidR="00000000" w:rsidDel="00000000" w:rsidP="00000000" w:rsidRDefault="00000000" w:rsidRPr="00000000" w14:paraId="0000008E">
      <w:pPr>
        <w:spacing w:line="360" w:lineRule="auto"/>
        <w:rPr/>
      </w:pPr>
      <w:r w:rsidDel="00000000" w:rsidR="00000000" w:rsidRPr="00000000">
        <w:rPr>
          <w:rtl w:val="0"/>
        </w:rPr>
      </w:r>
    </w:p>
    <w:p w:rsidR="00000000" w:rsidDel="00000000" w:rsidP="00000000" w:rsidRDefault="00000000" w:rsidRPr="00000000" w14:paraId="0000008F">
      <w:pPr>
        <w:pStyle w:val="Title"/>
        <w:spacing w:line="360" w:lineRule="auto"/>
        <w:rPr>
          <w:b w:val="1"/>
          <w:sz w:val="22"/>
          <w:szCs w:val="22"/>
        </w:rPr>
      </w:pPr>
      <w:bookmarkStart w:colFirst="0" w:colLast="0" w:name="_b6lwkp76x4wl" w:id="14"/>
      <w:bookmarkEnd w:id="14"/>
      <w:r w:rsidDel="00000000" w:rsidR="00000000" w:rsidRPr="00000000">
        <w:rPr>
          <w:b w:val="1"/>
          <w:sz w:val="22"/>
          <w:szCs w:val="22"/>
          <w:rtl w:val="0"/>
        </w:rPr>
        <w:t xml:space="preserve">Importancia de la sinestesia en el proyecto e implementación</w:t>
      </w:r>
    </w:p>
    <w:p w:rsidR="00000000" w:rsidDel="00000000" w:rsidP="00000000" w:rsidRDefault="00000000" w:rsidRPr="00000000" w14:paraId="00000090">
      <w:pPr>
        <w:spacing w:line="360" w:lineRule="auto"/>
        <w:rPr/>
      </w:pPr>
      <w:r w:rsidDel="00000000" w:rsidR="00000000" w:rsidRPr="00000000">
        <w:rPr>
          <w:rtl w:val="0"/>
        </w:rPr>
        <w:t xml:space="preserve">La sinestesia, como herramienta dentro de la estrategia Bokado, ofrece una forma distinta pero atractiva de conectar la gastronomía tradicional asiática con la experiencia sensorial de los participantes. Al involucrar los cinco sentidos durante los talleres, se busca que los estudiantes no sólo comprendan los beneficios de los ingredientes a nivel intelectual, sino también a través de su propia percepción física y emocional.</w:t>
      </w:r>
    </w:p>
    <w:p w:rsidR="00000000" w:rsidDel="00000000" w:rsidP="00000000" w:rsidRDefault="00000000" w:rsidRPr="00000000" w14:paraId="00000091">
      <w:pPr>
        <w:spacing w:line="360" w:lineRule="auto"/>
        <w:rPr/>
      </w:pPr>
      <w:r w:rsidDel="00000000" w:rsidR="00000000" w:rsidRPr="00000000">
        <w:rPr>
          <w:rtl w:val="0"/>
        </w:rPr>
      </w:r>
    </w:p>
    <w:p w:rsidR="00000000" w:rsidDel="00000000" w:rsidP="00000000" w:rsidRDefault="00000000" w:rsidRPr="00000000" w14:paraId="00000092">
      <w:pPr>
        <w:spacing w:line="360" w:lineRule="auto"/>
        <w:rPr/>
      </w:pPr>
      <w:r w:rsidDel="00000000" w:rsidR="00000000" w:rsidRPr="00000000">
        <w:rPr>
          <w:rtl w:val="0"/>
        </w:rPr>
        <w:t xml:space="preserve">Aplicar la sinestesia permite que cada participante asocie un sabor, aroma, textura o sonido con un significado personal, reforzando el impacto educativo. Esto no solo fomenta la interacción activa, sino que también convierte la experiencia en algo más profundo y memorable. La sinestesia transforma el aprendizaje en algo tangible y multisensorial, ayudando a crear una conexión más cercana con los beneficios de la gastronomía asiática para la salud. Al final, el objetivo es que los participantes no solo se lleven una receta a casa, sino una comprensión holística que promueva mejores hábitos alimenticios de manera significativa.  </w:t>
      </w:r>
    </w:p>
    <w:p w:rsidR="00000000" w:rsidDel="00000000" w:rsidP="00000000" w:rsidRDefault="00000000" w:rsidRPr="00000000" w14:paraId="00000093">
      <w:pPr>
        <w:pStyle w:val="Heading2"/>
        <w:spacing w:line="360" w:lineRule="auto"/>
        <w:rPr>
          <w:b w:val="1"/>
          <w:sz w:val="22"/>
          <w:szCs w:val="22"/>
        </w:rPr>
      </w:pPr>
      <w:bookmarkStart w:colFirst="0" w:colLast="0" w:name="_jfecs1zgqz9n" w:id="15"/>
      <w:bookmarkEnd w:id="15"/>
      <w:r w:rsidDel="00000000" w:rsidR="00000000" w:rsidRPr="00000000">
        <w:rPr>
          <w:b w:val="1"/>
          <w:sz w:val="22"/>
          <w:szCs w:val="22"/>
          <w:rtl w:val="0"/>
        </w:rPr>
        <w:t xml:space="preserve">Talleres</w:t>
      </w:r>
    </w:p>
    <w:p w:rsidR="00000000" w:rsidDel="00000000" w:rsidP="00000000" w:rsidRDefault="00000000" w:rsidRPr="00000000" w14:paraId="00000094">
      <w:pPr>
        <w:spacing w:after="240" w:before="240" w:line="360" w:lineRule="auto"/>
        <w:rPr/>
      </w:pPr>
      <w:r w:rsidDel="00000000" w:rsidR="00000000" w:rsidRPr="00000000">
        <w:rPr>
          <w:b w:val="1"/>
          <w:rtl w:val="0"/>
        </w:rPr>
        <w:t xml:space="preserve">Participantes:</w:t>
      </w:r>
      <w:r w:rsidDel="00000000" w:rsidR="00000000" w:rsidRPr="00000000">
        <w:rPr>
          <w:rtl w:val="0"/>
        </w:rPr>
        <w:t xml:space="preserve"> Máximo 10 personas (+Docente Christian Oviedo + Mi persona)</w:t>
      </w:r>
    </w:p>
    <w:p w:rsidR="00000000" w:rsidDel="00000000" w:rsidP="00000000" w:rsidRDefault="00000000" w:rsidRPr="00000000" w14:paraId="00000095">
      <w:pPr>
        <w:spacing w:after="240" w:before="240" w:line="360" w:lineRule="auto"/>
        <w:rPr/>
      </w:pPr>
      <w:r w:rsidDel="00000000" w:rsidR="00000000" w:rsidRPr="00000000">
        <w:rPr>
          <w:b w:val="1"/>
          <w:rtl w:val="0"/>
        </w:rPr>
        <w:t xml:space="preserve">Duración total:</w:t>
      </w:r>
      <w:r w:rsidDel="00000000" w:rsidR="00000000" w:rsidRPr="00000000">
        <w:rPr>
          <w:rtl w:val="0"/>
        </w:rPr>
        <w:t xml:space="preserve"> 1 hora 30 minutos</w:t>
      </w:r>
    </w:p>
    <w:p w:rsidR="00000000" w:rsidDel="00000000" w:rsidP="00000000" w:rsidRDefault="00000000" w:rsidRPr="00000000" w14:paraId="00000096">
      <w:pPr>
        <w:pStyle w:val="Heading4"/>
        <w:keepNext w:val="0"/>
        <w:keepLines w:val="0"/>
        <w:spacing w:after="40" w:before="240" w:line="360" w:lineRule="auto"/>
        <w:rPr>
          <w:b w:val="1"/>
          <w:color w:val="000000"/>
          <w:sz w:val="22"/>
          <w:szCs w:val="22"/>
        </w:rPr>
      </w:pPr>
      <w:bookmarkStart w:colFirst="0" w:colLast="0" w:name="_z8rzbz3t7tvq" w:id="16"/>
      <w:bookmarkEnd w:id="16"/>
      <w:r w:rsidDel="00000000" w:rsidR="00000000" w:rsidRPr="00000000">
        <w:rPr>
          <w:b w:val="1"/>
          <w:color w:val="000000"/>
          <w:sz w:val="22"/>
          <w:szCs w:val="22"/>
          <w:rtl w:val="0"/>
        </w:rPr>
        <w:t xml:space="preserve">Introducción al proyecto (5 minutos)</w:t>
      </w:r>
    </w:p>
    <w:p w:rsidR="00000000" w:rsidDel="00000000" w:rsidP="00000000" w:rsidRDefault="00000000" w:rsidRPr="00000000" w14:paraId="00000097">
      <w:pPr>
        <w:spacing w:after="240" w:before="240" w:line="360" w:lineRule="auto"/>
        <w:rPr/>
      </w:pPr>
      <w:r w:rsidDel="00000000" w:rsidR="00000000" w:rsidRPr="00000000">
        <w:rPr>
          <w:rtl w:val="0"/>
        </w:rPr>
        <w:t xml:space="preserve">Se dará una breve introducción explicando el objetivo del proyecto de grado y la estrategia de comunicación visual, resaltando la importancia de los talleres en la exploración de la gastronomía asiática para promover hábitos saludables.</w:t>
      </w:r>
    </w:p>
    <w:p w:rsidR="00000000" w:rsidDel="00000000" w:rsidP="00000000" w:rsidRDefault="00000000" w:rsidRPr="00000000" w14:paraId="00000098">
      <w:pPr>
        <w:pStyle w:val="Heading4"/>
        <w:keepNext w:val="0"/>
        <w:keepLines w:val="0"/>
        <w:spacing w:after="40" w:before="240" w:line="360" w:lineRule="auto"/>
        <w:rPr>
          <w:b w:val="1"/>
          <w:color w:val="000000"/>
          <w:sz w:val="22"/>
          <w:szCs w:val="22"/>
        </w:rPr>
      </w:pPr>
      <w:bookmarkStart w:colFirst="0" w:colLast="0" w:name="_61ezsh2nd1x5" w:id="17"/>
      <w:bookmarkEnd w:id="17"/>
      <w:r w:rsidDel="00000000" w:rsidR="00000000" w:rsidRPr="00000000">
        <w:rPr>
          <w:b w:val="1"/>
          <w:color w:val="000000"/>
          <w:sz w:val="22"/>
          <w:szCs w:val="22"/>
          <w:rtl w:val="0"/>
        </w:rPr>
        <w:t xml:space="preserve">Charla sobre gastronomía y salud (10 minutos)</w:t>
      </w:r>
    </w:p>
    <w:p w:rsidR="00000000" w:rsidDel="00000000" w:rsidP="00000000" w:rsidRDefault="00000000" w:rsidRPr="00000000" w14:paraId="00000099">
      <w:pPr>
        <w:spacing w:after="240" w:before="240" w:line="360" w:lineRule="auto"/>
        <w:rPr/>
      </w:pPr>
      <w:r w:rsidDel="00000000" w:rsidR="00000000" w:rsidRPr="00000000">
        <w:rPr>
          <w:rtl w:val="0"/>
        </w:rPr>
        <w:t xml:space="preserve">El docente Christian Oviedo ofrecerá una pequeña charla donde explicará los beneficios de la cocina tradicional japonesa o surcoreana en la salud (dependiendo del taller), mostrando cómo los ingredientes y técnicas culinarias pueden influir positivamente en el bienestar.</w:t>
      </w:r>
    </w:p>
    <w:p w:rsidR="00000000" w:rsidDel="00000000" w:rsidP="00000000" w:rsidRDefault="00000000" w:rsidRPr="00000000" w14:paraId="0000009A">
      <w:pPr>
        <w:spacing w:after="240" w:before="240" w:line="360" w:lineRule="auto"/>
        <w:rPr>
          <w:b w:val="1"/>
        </w:rPr>
      </w:pPr>
      <w:r w:rsidDel="00000000" w:rsidR="00000000" w:rsidRPr="00000000">
        <w:rPr>
          <w:b w:val="1"/>
          <w:rtl w:val="0"/>
        </w:rPr>
        <w:t xml:space="preserve">Fases del taller</w:t>
      </w:r>
    </w:p>
    <w:p w:rsidR="00000000" w:rsidDel="00000000" w:rsidP="00000000" w:rsidRDefault="00000000" w:rsidRPr="00000000" w14:paraId="0000009B">
      <w:pPr>
        <w:pStyle w:val="Heading3"/>
        <w:keepNext w:val="0"/>
        <w:keepLines w:val="0"/>
        <w:numPr>
          <w:ilvl w:val="0"/>
          <w:numId w:val="7"/>
        </w:numPr>
        <w:spacing w:before="280" w:line="360" w:lineRule="auto"/>
        <w:ind w:left="720" w:hanging="360"/>
        <w:rPr>
          <w:b w:val="1"/>
        </w:rPr>
      </w:pPr>
      <w:bookmarkStart w:colFirst="0" w:colLast="0" w:name="_qnul1crwn47t" w:id="18"/>
      <w:bookmarkEnd w:id="18"/>
      <w:r w:rsidDel="00000000" w:rsidR="00000000" w:rsidRPr="00000000">
        <w:rPr>
          <w:b w:val="1"/>
          <w:color w:val="000000"/>
          <w:sz w:val="22"/>
          <w:szCs w:val="22"/>
          <w:rtl w:val="0"/>
        </w:rPr>
        <w:t xml:space="preserve">Fase 1: Análisis sensorial de ingredientes </w:t>
      </w:r>
    </w:p>
    <w:p w:rsidR="00000000" w:rsidDel="00000000" w:rsidP="00000000" w:rsidRDefault="00000000" w:rsidRPr="00000000" w14:paraId="0000009C">
      <w:pPr>
        <w:spacing w:after="240" w:before="240" w:line="360" w:lineRule="auto"/>
        <w:rPr/>
      </w:pPr>
      <w:r w:rsidDel="00000000" w:rsidR="00000000" w:rsidRPr="00000000">
        <w:rPr>
          <w:b w:val="1"/>
          <w:rtl w:val="0"/>
        </w:rPr>
        <w:t xml:space="preserve">Tiempo estimado: 10 minutos (5 minutos de análisis + 5 minutos para compartir)</w:t>
        <w:br w:type="textWrapping"/>
      </w:r>
      <w:r w:rsidDel="00000000" w:rsidR="00000000" w:rsidRPr="00000000">
        <w:rPr>
          <w:rtl w:val="0"/>
        </w:rPr>
        <w:t xml:space="preserve">Los participantes se dividirán en dos o tres grupos y cada participante seleccionará un ingrediente del platillo que se va a preparar. Durante esta actividad, cada participante del grupo analizará un ingrediente a través de los cinco sentidos (olfato, vista, tacto, gusto, y oído). Tendrán 7 minutos para realizar el análisis sinestésico y 8 minutos adicionales para compartir sus hallazgos con el resto del grupo, destacando los beneficios que estos ingredientes pueden tener para la salud.</w:t>
      </w:r>
    </w:p>
    <w:p w:rsidR="00000000" w:rsidDel="00000000" w:rsidP="00000000" w:rsidRDefault="00000000" w:rsidRPr="00000000" w14:paraId="0000009D">
      <w:pPr>
        <w:pStyle w:val="Heading3"/>
        <w:keepNext w:val="0"/>
        <w:keepLines w:val="0"/>
        <w:numPr>
          <w:ilvl w:val="0"/>
          <w:numId w:val="9"/>
        </w:numPr>
        <w:spacing w:before="280" w:line="360" w:lineRule="auto"/>
        <w:ind w:left="720" w:hanging="360"/>
        <w:rPr>
          <w:b w:val="1"/>
        </w:rPr>
      </w:pPr>
      <w:bookmarkStart w:colFirst="0" w:colLast="0" w:name="_5gzugwv2dufu" w:id="19"/>
      <w:bookmarkEnd w:id="19"/>
      <w:r w:rsidDel="00000000" w:rsidR="00000000" w:rsidRPr="00000000">
        <w:rPr>
          <w:b w:val="1"/>
          <w:color w:val="000000"/>
          <w:sz w:val="22"/>
          <w:szCs w:val="22"/>
          <w:rtl w:val="0"/>
        </w:rPr>
        <w:t xml:space="preserve">Fase 2: Preparación del platillo </w:t>
      </w:r>
    </w:p>
    <w:p w:rsidR="00000000" w:rsidDel="00000000" w:rsidP="00000000" w:rsidRDefault="00000000" w:rsidRPr="00000000" w14:paraId="0000009E">
      <w:pPr>
        <w:spacing w:after="240" w:before="240" w:line="360" w:lineRule="auto"/>
        <w:rPr/>
      </w:pPr>
      <w:r w:rsidDel="00000000" w:rsidR="00000000" w:rsidRPr="00000000">
        <w:rPr>
          <w:b w:val="1"/>
          <w:rtl w:val="0"/>
        </w:rPr>
        <w:t xml:space="preserve">Tiempo estimado: 50 minutos</w:t>
        <w:br w:type="textWrapping"/>
      </w:r>
      <w:r w:rsidDel="00000000" w:rsidR="00000000" w:rsidRPr="00000000">
        <w:rPr>
          <w:rtl w:val="0"/>
        </w:rPr>
        <w:t xml:space="preserve">Los participantes seguirán las indicaciones del docente para preparar el platillo tradicional, ya sea de la cocina japonesa o surcoreana, mientras continúan explorando los ingredientes a nivel sensorial. A mitad de la preparación, se realizará un segundo análisis sinestésico de los ingredientes en transformación, tomando el platillo final para el análisis.</w:t>
      </w:r>
    </w:p>
    <w:p w:rsidR="00000000" w:rsidDel="00000000" w:rsidP="00000000" w:rsidRDefault="00000000" w:rsidRPr="00000000" w14:paraId="0000009F">
      <w:pPr>
        <w:pStyle w:val="Heading3"/>
        <w:keepNext w:val="0"/>
        <w:keepLines w:val="0"/>
        <w:numPr>
          <w:ilvl w:val="0"/>
          <w:numId w:val="3"/>
        </w:numPr>
        <w:spacing w:before="280" w:line="360" w:lineRule="auto"/>
        <w:ind w:left="720" w:hanging="360"/>
        <w:rPr>
          <w:b w:val="1"/>
        </w:rPr>
      </w:pPr>
      <w:bookmarkStart w:colFirst="0" w:colLast="0" w:name="_d2ngys7r9mak" w:id="20"/>
      <w:bookmarkEnd w:id="20"/>
      <w:r w:rsidDel="00000000" w:rsidR="00000000" w:rsidRPr="00000000">
        <w:rPr>
          <w:b w:val="1"/>
          <w:color w:val="000000"/>
          <w:sz w:val="22"/>
          <w:szCs w:val="22"/>
          <w:rtl w:val="0"/>
        </w:rPr>
        <w:t xml:space="preserve">Fase 3: Degustación y Análisis final</w:t>
      </w:r>
    </w:p>
    <w:p w:rsidR="00000000" w:rsidDel="00000000" w:rsidP="00000000" w:rsidRDefault="00000000" w:rsidRPr="00000000" w14:paraId="000000A0">
      <w:pPr>
        <w:spacing w:after="240" w:before="240" w:line="360" w:lineRule="auto"/>
        <w:rPr>
          <w:b w:val="1"/>
        </w:rPr>
      </w:pPr>
      <w:r w:rsidDel="00000000" w:rsidR="00000000" w:rsidRPr="00000000">
        <w:rPr>
          <w:b w:val="1"/>
          <w:rtl w:val="0"/>
        </w:rPr>
        <w:t xml:space="preserve">Tiempo estimado:</w:t>
      </w:r>
      <w:r w:rsidDel="00000000" w:rsidR="00000000" w:rsidRPr="00000000">
        <w:rPr>
          <w:rtl w:val="0"/>
        </w:rPr>
        <w:t xml:space="preserve"> </w:t>
      </w:r>
      <w:r w:rsidDel="00000000" w:rsidR="00000000" w:rsidRPr="00000000">
        <w:rPr>
          <w:b w:val="1"/>
          <w:rtl w:val="0"/>
        </w:rPr>
        <w:t xml:space="preserve">20 minutos</w:t>
      </w:r>
    </w:p>
    <w:p w:rsidR="00000000" w:rsidDel="00000000" w:rsidP="00000000" w:rsidRDefault="00000000" w:rsidRPr="00000000" w14:paraId="000000A1">
      <w:pPr>
        <w:spacing w:after="240" w:before="240" w:line="360" w:lineRule="auto"/>
        <w:rPr/>
      </w:pPr>
      <w:r w:rsidDel="00000000" w:rsidR="00000000" w:rsidRPr="00000000">
        <w:rPr>
          <w:rtl w:val="0"/>
        </w:rPr>
        <w:t xml:space="preserve">Una vez que el platillo esté listo, todos los participantes se reunirán para la degustación. En esta fase, se llevará a cabo un análisis en conjunto sobre la gastronomía que se ha explorado en el taller. Los participantes compartirán cómo creen que la gastronomía asiática contribuye a la salud y qué aprendizajes han extraído de esta experiencia.</w:t>
      </w:r>
    </w:p>
    <w:p w:rsidR="00000000" w:rsidDel="00000000" w:rsidP="00000000" w:rsidRDefault="00000000" w:rsidRPr="00000000" w14:paraId="000000A2">
      <w:pPr>
        <w:pStyle w:val="Heading3"/>
        <w:keepNext w:val="0"/>
        <w:keepLines w:val="0"/>
        <w:numPr>
          <w:ilvl w:val="0"/>
          <w:numId w:val="8"/>
        </w:numPr>
        <w:spacing w:before="280" w:line="360" w:lineRule="auto"/>
        <w:ind w:left="720" w:hanging="360"/>
        <w:rPr>
          <w:b w:val="1"/>
        </w:rPr>
      </w:pPr>
      <w:bookmarkStart w:colFirst="0" w:colLast="0" w:name="_f232jiqkas29" w:id="21"/>
      <w:bookmarkEnd w:id="21"/>
      <w:r w:rsidDel="00000000" w:rsidR="00000000" w:rsidRPr="00000000">
        <w:rPr>
          <w:b w:val="1"/>
          <w:color w:val="000000"/>
          <w:sz w:val="22"/>
          <w:szCs w:val="22"/>
          <w:rtl w:val="0"/>
        </w:rPr>
        <w:t xml:space="preserve">Fase 4: Cierre </w:t>
      </w:r>
    </w:p>
    <w:p w:rsidR="00000000" w:rsidDel="00000000" w:rsidP="00000000" w:rsidRDefault="00000000" w:rsidRPr="00000000" w14:paraId="000000A3">
      <w:pPr>
        <w:spacing w:after="240" w:before="240" w:line="360" w:lineRule="auto"/>
        <w:rPr>
          <w:b w:val="1"/>
        </w:rPr>
      </w:pPr>
      <w:r w:rsidDel="00000000" w:rsidR="00000000" w:rsidRPr="00000000">
        <w:rPr>
          <w:b w:val="1"/>
          <w:rtl w:val="0"/>
        </w:rPr>
        <w:t xml:space="preserve">Tiempo estimado:</w:t>
      </w:r>
      <w:r w:rsidDel="00000000" w:rsidR="00000000" w:rsidRPr="00000000">
        <w:rPr>
          <w:rtl w:val="0"/>
        </w:rPr>
        <w:t xml:space="preserve"> </w:t>
      </w:r>
      <w:r w:rsidDel="00000000" w:rsidR="00000000" w:rsidRPr="00000000">
        <w:rPr>
          <w:b w:val="1"/>
          <w:rtl w:val="0"/>
        </w:rPr>
        <w:t xml:space="preserve">10 minutos</w:t>
      </w:r>
    </w:p>
    <w:p w:rsidR="00000000" w:rsidDel="00000000" w:rsidP="00000000" w:rsidRDefault="00000000" w:rsidRPr="00000000" w14:paraId="000000A4">
      <w:pPr>
        <w:spacing w:after="240" w:before="240" w:line="360" w:lineRule="auto"/>
        <w:rPr/>
      </w:pPr>
      <w:r w:rsidDel="00000000" w:rsidR="00000000" w:rsidRPr="00000000">
        <w:rPr>
          <w:rtl w:val="0"/>
        </w:rPr>
        <w:t xml:space="preserve">Se concluirá el taller con un breve feedback de los participantes, quienes podrán comentar qué les ha parecido la actividad y qué han aprendido. Finalmente, se tomará una foto grupal para la muestra de la experiencia.</w:t>
      </w:r>
    </w:p>
    <w:p w:rsidR="00000000" w:rsidDel="00000000" w:rsidP="00000000" w:rsidRDefault="00000000" w:rsidRPr="00000000" w14:paraId="000000A5">
      <w:pPr>
        <w:pStyle w:val="Heading3"/>
        <w:spacing w:line="360" w:lineRule="auto"/>
        <w:rPr>
          <w:b w:val="1"/>
          <w:color w:val="000000"/>
          <w:sz w:val="24"/>
          <w:szCs w:val="24"/>
        </w:rPr>
      </w:pPr>
      <w:bookmarkStart w:colFirst="0" w:colLast="0" w:name="_fq46qxhy6kl3" w:id="22"/>
      <w:bookmarkEnd w:id="22"/>
      <w:r w:rsidDel="00000000" w:rsidR="00000000" w:rsidRPr="00000000">
        <w:rPr>
          <w:b w:val="1"/>
          <w:color w:val="000000"/>
          <w:sz w:val="24"/>
          <w:szCs w:val="24"/>
          <w:rtl w:val="0"/>
        </w:rPr>
        <w:t xml:space="preserve">Sentidos</w:t>
      </w:r>
    </w:p>
    <w:p w:rsidR="00000000" w:rsidDel="00000000" w:rsidP="00000000" w:rsidRDefault="00000000" w:rsidRPr="00000000" w14:paraId="000000A6">
      <w:pPr>
        <w:numPr>
          <w:ilvl w:val="0"/>
          <w:numId w:val="13"/>
        </w:numPr>
        <w:ind w:left="720" w:hanging="360"/>
        <w:rPr>
          <w:b w:val="1"/>
        </w:rPr>
      </w:pPr>
      <w:r w:rsidDel="00000000" w:rsidR="00000000" w:rsidRPr="00000000">
        <w:rPr>
          <w:b w:val="1"/>
          <w:rtl w:val="0"/>
        </w:rPr>
        <w:t xml:space="preserve">Gusto:</w:t>
      </w:r>
    </w:p>
    <w:p w:rsidR="00000000" w:rsidDel="00000000" w:rsidP="00000000" w:rsidRDefault="00000000" w:rsidRPr="00000000" w14:paraId="000000A7">
      <w:pPr>
        <w:numPr>
          <w:ilvl w:val="1"/>
          <w:numId w:val="13"/>
        </w:numPr>
        <w:ind w:left="1440" w:hanging="360"/>
      </w:pPr>
      <w:r w:rsidDel="00000000" w:rsidR="00000000" w:rsidRPr="00000000">
        <w:rPr>
          <w:rtl w:val="0"/>
        </w:rPr>
        <w:t xml:space="preserve">Dulce</w:t>
      </w:r>
    </w:p>
    <w:p w:rsidR="00000000" w:rsidDel="00000000" w:rsidP="00000000" w:rsidRDefault="00000000" w:rsidRPr="00000000" w14:paraId="000000A8">
      <w:pPr>
        <w:numPr>
          <w:ilvl w:val="1"/>
          <w:numId w:val="13"/>
        </w:numPr>
        <w:ind w:left="1440" w:hanging="360"/>
      </w:pPr>
      <w:r w:rsidDel="00000000" w:rsidR="00000000" w:rsidRPr="00000000">
        <w:rPr>
          <w:rtl w:val="0"/>
        </w:rPr>
        <w:t xml:space="preserve">Ácido</w:t>
      </w:r>
    </w:p>
    <w:p w:rsidR="00000000" w:rsidDel="00000000" w:rsidP="00000000" w:rsidRDefault="00000000" w:rsidRPr="00000000" w14:paraId="000000A9">
      <w:pPr>
        <w:numPr>
          <w:ilvl w:val="1"/>
          <w:numId w:val="13"/>
        </w:numPr>
        <w:ind w:left="1440" w:hanging="360"/>
      </w:pPr>
      <w:r w:rsidDel="00000000" w:rsidR="00000000" w:rsidRPr="00000000">
        <w:rPr>
          <w:rtl w:val="0"/>
        </w:rPr>
        <w:t xml:space="preserve">Salado</w:t>
      </w:r>
    </w:p>
    <w:p w:rsidR="00000000" w:rsidDel="00000000" w:rsidP="00000000" w:rsidRDefault="00000000" w:rsidRPr="00000000" w14:paraId="000000AA">
      <w:pPr>
        <w:numPr>
          <w:ilvl w:val="1"/>
          <w:numId w:val="13"/>
        </w:numPr>
        <w:ind w:left="1440" w:hanging="360"/>
      </w:pPr>
      <w:r w:rsidDel="00000000" w:rsidR="00000000" w:rsidRPr="00000000">
        <w:rPr>
          <w:rtl w:val="0"/>
        </w:rPr>
        <w:t xml:space="preserve">Umami</w:t>
      </w:r>
    </w:p>
    <w:p w:rsidR="00000000" w:rsidDel="00000000" w:rsidP="00000000" w:rsidRDefault="00000000" w:rsidRPr="00000000" w14:paraId="000000AB">
      <w:pPr>
        <w:numPr>
          <w:ilvl w:val="1"/>
          <w:numId w:val="13"/>
        </w:numPr>
        <w:ind w:left="1440" w:hanging="360"/>
      </w:pPr>
      <w:r w:rsidDel="00000000" w:rsidR="00000000" w:rsidRPr="00000000">
        <w:rPr>
          <w:rtl w:val="0"/>
        </w:rPr>
        <w:t xml:space="preserve">Amargo</w:t>
      </w:r>
    </w:p>
    <w:p w:rsidR="00000000" w:rsidDel="00000000" w:rsidP="00000000" w:rsidRDefault="00000000" w:rsidRPr="00000000" w14:paraId="000000AC">
      <w:pPr>
        <w:numPr>
          <w:ilvl w:val="1"/>
          <w:numId w:val="13"/>
        </w:numPr>
        <w:ind w:left="1440" w:hanging="360"/>
      </w:pPr>
      <w:r w:rsidDel="00000000" w:rsidR="00000000" w:rsidRPr="00000000">
        <w:rPr>
          <w:rtl w:val="0"/>
        </w:rPr>
        <w:t xml:space="preserve">Picante</w:t>
      </w:r>
    </w:p>
    <w:p w:rsidR="00000000" w:rsidDel="00000000" w:rsidP="00000000" w:rsidRDefault="00000000" w:rsidRPr="00000000" w14:paraId="000000AD">
      <w:pPr>
        <w:numPr>
          <w:ilvl w:val="0"/>
          <w:numId w:val="13"/>
        </w:numPr>
        <w:ind w:left="720" w:hanging="360"/>
        <w:rPr>
          <w:b w:val="1"/>
        </w:rPr>
      </w:pPr>
      <w:r w:rsidDel="00000000" w:rsidR="00000000" w:rsidRPr="00000000">
        <w:rPr>
          <w:b w:val="1"/>
          <w:rtl w:val="0"/>
        </w:rPr>
        <w:t xml:space="preserve">Olfato:</w:t>
      </w:r>
    </w:p>
    <w:p w:rsidR="00000000" w:rsidDel="00000000" w:rsidP="00000000" w:rsidRDefault="00000000" w:rsidRPr="00000000" w14:paraId="000000AE">
      <w:pPr>
        <w:numPr>
          <w:ilvl w:val="1"/>
          <w:numId w:val="13"/>
        </w:numPr>
        <w:ind w:left="1440" w:hanging="360"/>
      </w:pPr>
      <w:r w:rsidDel="00000000" w:rsidR="00000000" w:rsidRPr="00000000">
        <w:rPr>
          <w:rtl w:val="0"/>
        </w:rPr>
        <w:t xml:space="preserve">Floral / Frutal</w:t>
      </w:r>
    </w:p>
    <w:p w:rsidR="00000000" w:rsidDel="00000000" w:rsidP="00000000" w:rsidRDefault="00000000" w:rsidRPr="00000000" w14:paraId="000000AF">
      <w:pPr>
        <w:numPr>
          <w:ilvl w:val="1"/>
          <w:numId w:val="13"/>
        </w:numPr>
        <w:ind w:left="1440" w:hanging="360"/>
      </w:pPr>
      <w:r w:rsidDel="00000000" w:rsidR="00000000" w:rsidRPr="00000000">
        <w:rPr>
          <w:rtl w:val="0"/>
        </w:rPr>
        <w:t xml:space="preserve">Leñoso</w:t>
      </w:r>
    </w:p>
    <w:p w:rsidR="00000000" w:rsidDel="00000000" w:rsidP="00000000" w:rsidRDefault="00000000" w:rsidRPr="00000000" w14:paraId="000000B0">
      <w:pPr>
        <w:numPr>
          <w:ilvl w:val="1"/>
          <w:numId w:val="13"/>
        </w:numPr>
        <w:ind w:left="1440" w:hanging="360"/>
      </w:pPr>
      <w:r w:rsidDel="00000000" w:rsidR="00000000" w:rsidRPr="00000000">
        <w:rPr>
          <w:rtl w:val="0"/>
        </w:rPr>
        <w:t xml:space="preserve">Químico</w:t>
      </w:r>
    </w:p>
    <w:p w:rsidR="00000000" w:rsidDel="00000000" w:rsidP="00000000" w:rsidRDefault="00000000" w:rsidRPr="00000000" w14:paraId="000000B1">
      <w:pPr>
        <w:numPr>
          <w:ilvl w:val="1"/>
          <w:numId w:val="13"/>
        </w:numPr>
        <w:ind w:left="1440" w:hanging="360"/>
      </w:pPr>
      <w:r w:rsidDel="00000000" w:rsidR="00000000" w:rsidRPr="00000000">
        <w:rPr>
          <w:rtl w:val="0"/>
        </w:rPr>
        <w:t xml:space="preserve">Herbal</w:t>
      </w:r>
    </w:p>
    <w:p w:rsidR="00000000" w:rsidDel="00000000" w:rsidP="00000000" w:rsidRDefault="00000000" w:rsidRPr="00000000" w14:paraId="000000B2">
      <w:pPr>
        <w:numPr>
          <w:ilvl w:val="1"/>
          <w:numId w:val="13"/>
        </w:numPr>
        <w:ind w:left="1440" w:hanging="360"/>
      </w:pPr>
      <w:r w:rsidDel="00000000" w:rsidR="00000000" w:rsidRPr="00000000">
        <w:rPr>
          <w:rtl w:val="0"/>
        </w:rPr>
        <w:t xml:space="preserve">Quemado</w:t>
      </w:r>
    </w:p>
    <w:p w:rsidR="00000000" w:rsidDel="00000000" w:rsidP="00000000" w:rsidRDefault="00000000" w:rsidRPr="00000000" w14:paraId="000000B3">
      <w:pPr>
        <w:numPr>
          <w:ilvl w:val="1"/>
          <w:numId w:val="13"/>
        </w:numPr>
        <w:ind w:left="1440" w:hanging="360"/>
      </w:pPr>
      <w:r w:rsidDel="00000000" w:rsidR="00000000" w:rsidRPr="00000000">
        <w:rPr>
          <w:rtl w:val="0"/>
        </w:rPr>
        <w:t xml:space="preserve">Cítrico</w:t>
      </w:r>
    </w:p>
    <w:p w:rsidR="00000000" w:rsidDel="00000000" w:rsidP="00000000" w:rsidRDefault="00000000" w:rsidRPr="00000000" w14:paraId="000000B4">
      <w:pPr>
        <w:numPr>
          <w:ilvl w:val="1"/>
          <w:numId w:val="13"/>
        </w:numPr>
        <w:ind w:left="1440" w:hanging="360"/>
      </w:pPr>
      <w:r w:rsidDel="00000000" w:rsidR="00000000" w:rsidRPr="00000000">
        <w:rPr>
          <w:rtl w:val="0"/>
        </w:rPr>
        <w:t xml:space="preserve">Dulce</w:t>
      </w:r>
    </w:p>
    <w:p w:rsidR="00000000" w:rsidDel="00000000" w:rsidP="00000000" w:rsidRDefault="00000000" w:rsidRPr="00000000" w14:paraId="000000B5">
      <w:pPr>
        <w:numPr>
          <w:ilvl w:val="1"/>
          <w:numId w:val="13"/>
        </w:numPr>
        <w:ind w:left="1440" w:hanging="360"/>
      </w:pPr>
      <w:r w:rsidDel="00000000" w:rsidR="00000000" w:rsidRPr="00000000">
        <w:rPr>
          <w:rtl w:val="0"/>
        </w:rPr>
        <w:t xml:space="preserve">Podrido</w:t>
      </w:r>
    </w:p>
    <w:p w:rsidR="00000000" w:rsidDel="00000000" w:rsidP="00000000" w:rsidRDefault="00000000" w:rsidRPr="00000000" w14:paraId="000000B6">
      <w:pPr>
        <w:numPr>
          <w:ilvl w:val="0"/>
          <w:numId w:val="13"/>
        </w:numPr>
        <w:ind w:left="720" w:hanging="360"/>
        <w:rPr>
          <w:b w:val="1"/>
        </w:rPr>
      </w:pPr>
      <w:r w:rsidDel="00000000" w:rsidR="00000000" w:rsidRPr="00000000">
        <w:rPr>
          <w:b w:val="1"/>
          <w:rtl w:val="0"/>
        </w:rPr>
        <w:t xml:space="preserve">Vista:</w:t>
      </w:r>
    </w:p>
    <w:p w:rsidR="00000000" w:rsidDel="00000000" w:rsidP="00000000" w:rsidRDefault="00000000" w:rsidRPr="00000000" w14:paraId="000000B7">
      <w:pPr>
        <w:numPr>
          <w:ilvl w:val="1"/>
          <w:numId w:val="13"/>
        </w:numPr>
        <w:ind w:left="1440" w:hanging="360"/>
      </w:pPr>
      <w:r w:rsidDel="00000000" w:rsidR="00000000" w:rsidRPr="00000000">
        <w:rPr>
          <w:rtl w:val="0"/>
        </w:rPr>
        <w:t xml:space="preserve">Color u objeto</w:t>
      </w:r>
    </w:p>
    <w:p w:rsidR="00000000" w:rsidDel="00000000" w:rsidP="00000000" w:rsidRDefault="00000000" w:rsidRPr="00000000" w14:paraId="000000B8">
      <w:pPr>
        <w:numPr>
          <w:ilvl w:val="0"/>
          <w:numId w:val="13"/>
        </w:numPr>
        <w:ind w:left="720" w:hanging="360"/>
        <w:rPr>
          <w:b w:val="1"/>
        </w:rPr>
      </w:pPr>
      <w:r w:rsidDel="00000000" w:rsidR="00000000" w:rsidRPr="00000000">
        <w:rPr>
          <w:b w:val="1"/>
          <w:rtl w:val="0"/>
        </w:rPr>
        <w:t xml:space="preserve">Tacto:</w:t>
      </w:r>
    </w:p>
    <w:p w:rsidR="00000000" w:rsidDel="00000000" w:rsidP="00000000" w:rsidRDefault="00000000" w:rsidRPr="00000000" w14:paraId="000000B9">
      <w:pPr>
        <w:numPr>
          <w:ilvl w:val="1"/>
          <w:numId w:val="13"/>
        </w:numPr>
        <w:ind w:left="1440" w:hanging="360"/>
      </w:pPr>
      <w:r w:rsidDel="00000000" w:rsidR="00000000" w:rsidRPr="00000000">
        <w:rPr>
          <w:rtl w:val="0"/>
        </w:rPr>
        <w:t xml:space="preserve">Áspero</w:t>
      </w:r>
    </w:p>
    <w:p w:rsidR="00000000" w:rsidDel="00000000" w:rsidP="00000000" w:rsidRDefault="00000000" w:rsidRPr="00000000" w14:paraId="000000BA">
      <w:pPr>
        <w:numPr>
          <w:ilvl w:val="1"/>
          <w:numId w:val="13"/>
        </w:numPr>
        <w:ind w:left="1440" w:hanging="360"/>
      </w:pPr>
      <w:r w:rsidDel="00000000" w:rsidR="00000000" w:rsidRPr="00000000">
        <w:rPr>
          <w:rtl w:val="0"/>
        </w:rPr>
        <w:t xml:space="preserve">Liso</w:t>
      </w:r>
    </w:p>
    <w:p w:rsidR="00000000" w:rsidDel="00000000" w:rsidP="00000000" w:rsidRDefault="00000000" w:rsidRPr="00000000" w14:paraId="000000BB">
      <w:pPr>
        <w:numPr>
          <w:ilvl w:val="1"/>
          <w:numId w:val="13"/>
        </w:numPr>
        <w:ind w:left="1440" w:hanging="360"/>
      </w:pPr>
      <w:r w:rsidDel="00000000" w:rsidR="00000000" w:rsidRPr="00000000">
        <w:rPr>
          <w:rtl w:val="0"/>
        </w:rPr>
        <w:t xml:space="preserve">Pegajoso</w:t>
      </w:r>
    </w:p>
    <w:p w:rsidR="00000000" w:rsidDel="00000000" w:rsidP="00000000" w:rsidRDefault="00000000" w:rsidRPr="00000000" w14:paraId="000000BC">
      <w:pPr>
        <w:numPr>
          <w:ilvl w:val="1"/>
          <w:numId w:val="13"/>
        </w:numPr>
        <w:ind w:left="1440" w:hanging="360"/>
      </w:pPr>
      <w:r w:rsidDel="00000000" w:rsidR="00000000" w:rsidRPr="00000000">
        <w:rPr>
          <w:rtl w:val="0"/>
        </w:rPr>
        <w:t xml:space="preserve">Húmedo</w:t>
      </w:r>
    </w:p>
    <w:p w:rsidR="00000000" w:rsidDel="00000000" w:rsidP="00000000" w:rsidRDefault="00000000" w:rsidRPr="00000000" w14:paraId="000000BD">
      <w:pPr>
        <w:numPr>
          <w:ilvl w:val="1"/>
          <w:numId w:val="13"/>
        </w:numPr>
        <w:ind w:left="1440" w:hanging="360"/>
      </w:pPr>
      <w:r w:rsidDel="00000000" w:rsidR="00000000" w:rsidRPr="00000000">
        <w:rPr>
          <w:rtl w:val="0"/>
        </w:rPr>
        <w:t xml:space="preserve">Seco</w:t>
      </w:r>
    </w:p>
    <w:p w:rsidR="00000000" w:rsidDel="00000000" w:rsidP="00000000" w:rsidRDefault="00000000" w:rsidRPr="00000000" w14:paraId="000000BE">
      <w:pPr>
        <w:numPr>
          <w:ilvl w:val="1"/>
          <w:numId w:val="13"/>
        </w:numPr>
        <w:ind w:left="1440" w:hanging="360"/>
      </w:pPr>
      <w:r w:rsidDel="00000000" w:rsidR="00000000" w:rsidRPr="00000000">
        <w:rPr>
          <w:rtl w:val="0"/>
        </w:rPr>
        <w:t xml:space="preserve">Blando/Suave</w:t>
      </w:r>
    </w:p>
    <w:p w:rsidR="00000000" w:rsidDel="00000000" w:rsidP="00000000" w:rsidRDefault="00000000" w:rsidRPr="00000000" w14:paraId="000000BF">
      <w:pPr>
        <w:numPr>
          <w:ilvl w:val="0"/>
          <w:numId w:val="13"/>
        </w:numPr>
        <w:ind w:left="720" w:hanging="360"/>
        <w:rPr>
          <w:b w:val="1"/>
        </w:rPr>
      </w:pPr>
      <w:r w:rsidDel="00000000" w:rsidR="00000000" w:rsidRPr="00000000">
        <w:rPr>
          <w:b w:val="1"/>
          <w:rtl w:val="0"/>
        </w:rPr>
        <w:t xml:space="preserve">Oído:</w:t>
      </w:r>
    </w:p>
    <w:p w:rsidR="00000000" w:rsidDel="00000000" w:rsidP="00000000" w:rsidRDefault="00000000" w:rsidRPr="00000000" w14:paraId="000000C0">
      <w:pPr>
        <w:numPr>
          <w:ilvl w:val="1"/>
          <w:numId w:val="13"/>
        </w:numPr>
        <w:ind w:left="1440" w:hanging="360"/>
      </w:pPr>
      <w:r w:rsidDel="00000000" w:rsidR="00000000" w:rsidRPr="00000000">
        <w:rPr>
          <w:rtl w:val="0"/>
        </w:rPr>
        <w:t xml:space="preserve">Canción o sonido</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pStyle w:val="Heading3"/>
        <w:keepNext w:val="0"/>
        <w:keepLines w:val="0"/>
        <w:spacing w:before="280" w:line="360" w:lineRule="auto"/>
        <w:rPr>
          <w:b w:val="1"/>
          <w:color w:val="000000"/>
          <w:sz w:val="22"/>
          <w:szCs w:val="22"/>
        </w:rPr>
      </w:pPr>
      <w:bookmarkStart w:colFirst="0" w:colLast="0" w:name="_tsxkfjl7q9jk" w:id="23"/>
      <w:bookmarkEnd w:id="23"/>
      <w:r w:rsidDel="00000000" w:rsidR="00000000" w:rsidRPr="00000000">
        <w:rPr>
          <w:b w:val="1"/>
          <w:color w:val="000000"/>
          <w:sz w:val="22"/>
          <w:szCs w:val="22"/>
          <w:rtl w:val="0"/>
        </w:rPr>
        <w:t xml:space="preserve">Beneficios de la salud</w:t>
      </w:r>
    </w:p>
    <w:p w:rsidR="00000000" w:rsidDel="00000000" w:rsidP="00000000" w:rsidRDefault="00000000" w:rsidRPr="00000000" w14:paraId="000000C3">
      <w:pPr>
        <w:numPr>
          <w:ilvl w:val="0"/>
          <w:numId w:val="2"/>
        </w:numPr>
        <w:spacing w:after="0" w:afterAutospacing="0" w:before="240" w:line="360" w:lineRule="auto"/>
        <w:ind w:left="720" w:hanging="360"/>
      </w:pPr>
      <w:r w:rsidDel="00000000" w:rsidR="00000000" w:rsidRPr="00000000">
        <w:rPr>
          <w:b w:val="1"/>
          <w:rtl w:val="0"/>
        </w:rPr>
        <w:t xml:space="preserve">Digestión:</w:t>
      </w:r>
    </w:p>
    <w:p w:rsidR="00000000" w:rsidDel="00000000" w:rsidP="00000000" w:rsidRDefault="00000000" w:rsidRPr="00000000" w14:paraId="000000C4">
      <w:pPr>
        <w:numPr>
          <w:ilvl w:val="1"/>
          <w:numId w:val="2"/>
        </w:numPr>
        <w:spacing w:after="0" w:afterAutospacing="0" w:before="0" w:beforeAutospacing="0" w:line="360" w:lineRule="auto"/>
        <w:ind w:left="1440" w:hanging="360"/>
      </w:pPr>
      <w:r w:rsidDel="00000000" w:rsidR="00000000" w:rsidRPr="00000000">
        <w:rPr>
          <w:rtl w:val="0"/>
        </w:rPr>
        <w:t xml:space="preserve">Ayuda a la digestión.</w:t>
      </w:r>
    </w:p>
    <w:p w:rsidR="00000000" w:rsidDel="00000000" w:rsidP="00000000" w:rsidRDefault="00000000" w:rsidRPr="00000000" w14:paraId="000000C5">
      <w:pPr>
        <w:numPr>
          <w:ilvl w:val="1"/>
          <w:numId w:val="2"/>
        </w:numPr>
        <w:spacing w:after="0" w:afterAutospacing="0" w:before="0" w:beforeAutospacing="0" w:line="360" w:lineRule="auto"/>
        <w:ind w:left="1440" w:hanging="360"/>
      </w:pPr>
      <w:r w:rsidDel="00000000" w:rsidR="00000000" w:rsidRPr="00000000">
        <w:rPr>
          <w:rtl w:val="0"/>
        </w:rPr>
        <w:t xml:space="preserve">Previene malestar estomacal.</w:t>
      </w:r>
    </w:p>
    <w:p w:rsidR="00000000" w:rsidDel="00000000" w:rsidP="00000000" w:rsidRDefault="00000000" w:rsidRPr="00000000" w14:paraId="000000C6">
      <w:pPr>
        <w:numPr>
          <w:ilvl w:val="1"/>
          <w:numId w:val="2"/>
        </w:numPr>
        <w:spacing w:after="0" w:afterAutospacing="0" w:before="0" w:beforeAutospacing="0" w:line="360" w:lineRule="auto"/>
        <w:ind w:left="1440" w:hanging="360"/>
      </w:pPr>
      <w:r w:rsidDel="00000000" w:rsidR="00000000" w:rsidRPr="00000000">
        <w:rPr>
          <w:rtl w:val="0"/>
        </w:rPr>
        <w:t xml:space="preserve">Rico en fibra.</w:t>
      </w:r>
    </w:p>
    <w:p w:rsidR="00000000" w:rsidDel="00000000" w:rsidP="00000000" w:rsidRDefault="00000000" w:rsidRPr="00000000" w14:paraId="000000C7">
      <w:pPr>
        <w:numPr>
          <w:ilvl w:val="0"/>
          <w:numId w:val="2"/>
        </w:numPr>
        <w:spacing w:after="0" w:afterAutospacing="0" w:before="0" w:beforeAutospacing="0" w:line="360" w:lineRule="auto"/>
        <w:ind w:left="720" w:hanging="360"/>
      </w:pPr>
      <w:r w:rsidDel="00000000" w:rsidR="00000000" w:rsidRPr="00000000">
        <w:rPr>
          <w:b w:val="1"/>
          <w:rtl w:val="0"/>
        </w:rPr>
        <w:t xml:space="preserve">Metabolismo:</w:t>
      </w:r>
    </w:p>
    <w:p w:rsidR="00000000" w:rsidDel="00000000" w:rsidP="00000000" w:rsidRDefault="00000000" w:rsidRPr="00000000" w14:paraId="000000C8">
      <w:pPr>
        <w:numPr>
          <w:ilvl w:val="1"/>
          <w:numId w:val="2"/>
        </w:numPr>
        <w:spacing w:after="0" w:afterAutospacing="0" w:before="0" w:beforeAutospacing="0" w:line="360" w:lineRule="auto"/>
        <w:ind w:left="1440" w:hanging="360"/>
      </w:pPr>
      <w:r w:rsidDel="00000000" w:rsidR="00000000" w:rsidRPr="00000000">
        <w:rPr>
          <w:rtl w:val="0"/>
        </w:rPr>
        <w:t xml:space="preserve">Acelera el metabolismo.</w:t>
      </w:r>
    </w:p>
    <w:p w:rsidR="00000000" w:rsidDel="00000000" w:rsidP="00000000" w:rsidRDefault="00000000" w:rsidRPr="00000000" w14:paraId="000000C9">
      <w:pPr>
        <w:numPr>
          <w:ilvl w:val="1"/>
          <w:numId w:val="2"/>
        </w:numPr>
        <w:spacing w:after="0" w:afterAutospacing="0" w:before="0" w:beforeAutospacing="0" w:line="360" w:lineRule="auto"/>
        <w:ind w:left="1440" w:hanging="360"/>
      </w:pPr>
      <w:r w:rsidDel="00000000" w:rsidR="00000000" w:rsidRPr="00000000">
        <w:rPr>
          <w:rtl w:val="0"/>
        </w:rPr>
        <w:t xml:space="preserve">Fuente de energía sostenible.</w:t>
      </w:r>
    </w:p>
    <w:p w:rsidR="00000000" w:rsidDel="00000000" w:rsidP="00000000" w:rsidRDefault="00000000" w:rsidRPr="00000000" w14:paraId="000000CA">
      <w:pPr>
        <w:numPr>
          <w:ilvl w:val="1"/>
          <w:numId w:val="2"/>
        </w:numPr>
        <w:spacing w:after="0" w:afterAutospacing="0" w:before="0" w:beforeAutospacing="0" w:line="360" w:lineRule="auto"/>
        <w:ind w:left="1440" w:hanging="360"/>
      </w:pPr>
      <w:r w:rsidDel="00000000" w:rsidR="00000000" w:rsidRPr="00000000">
        <w:rPr>
          <w:rtl w:val="0"/>
        </w:rPr>
        <w:t xml:space="preserve">Regula los niveles de azúcar.</w:t>
      </w:r>
    </w:p>
    <w:p w:rsidR="00000000" w:rsidDel="00000000" w:rsidP="00000000" w:rsidRDefault="00000000" w:rsidRPr="00000000" w14:paraId="000000CB">
      <w:pPr>
        <w:numPr>
          <w:ilvl w:val="0"/>
          <w:numId w:val="2"/>
        </w:numPr>
        <w:spacing w:after="0" w:afterAutospacing="0" w:before="0" w:beforeAutospacing="0" w:line="360" w:lineRule="auto"/>
        <w:ind w:left="720" w:hanging="360"/>
      </w:pPr>
      <w:r w:rsidDel="00000000" w:rsidR="00000000" w:rsidRPr="00000000">
        <w:rPr>
          <w:b w:val="1"/>
          <w:rtl w:val="0"/>
        </w:rPr>
        <w:t xml:space="preserve">Sistema inmune:</w:t>
      </w:r>
    </w:p>
    <w:p w:rsidR="00000000" w:rsidDel="00000000" w:rsidP="00000000" w:rsidRDefault="00000000" w:rsidRPr="00000000" w14:paraId="000000CC">
      <w:pPr>
        <w:numPr>
          <w:ilvl w:val="1"/>
          <w:numId w:val="2"/>
        </w:numPr>
        <w:spacing w:after="0" w:afterAutospacing="0" w:before="0" w:beforeAutospacing="0" w:line="360" w:lineRule="auto"/>
        <w:ind w:left="1440" w:hanging="360"/>
      </w:pPr>
      <w:r w:rsidDel="00000000" w:rsidR="00000000" w:rsidRPr="00000000">
        <w:rPr>
          <w:rtl w:val="0"/>
        </w:rPr>
        <w:t xml:space="preserve">Fortalece el sistema inmunológico.</w:t>
      </w:r>
    </w:p>
    <w:p w:rsidR="00000000" w:rsidDel="00000000" w:rsidP="00000000" w:rsidRDefault="00000000" w:rsidRPr="00000000" w14:paraId="000000CD">
      <w:pPr>
        <w:numPr>
          <w:ilvl w:val="1"/>
          <w:numId w:val="2"/>
        </w:numPr>
        <w:spacing w:after="0" w:afterAutospacing="0" w:before="0" w:beforeAutospacing="0" w:line="360" w:lineRule="auto"/>
        <w:ind w:left="1440" w:hanging="360"/>
      </w:pPr>
      <w:r w:rsidDel="00000000" w:rsidR="00000000" w:rsidRPr="00000000">
        <w:rPr>
          <w:rtl w:val="0"/>
        </w:rPr>
        <w:t xml:space="preserve">Rico en antioxidantes.</w:t>
      </w:r>
    </w:p>
    <w:p w:rsidR="00000000" w:rsidDel="00000000" w:rsidP="00000000" w:rsidRDefault="00000000" w:rsidRPr="00000000" w14:paraId="000000CE">
      <w:pPr>
        <w:numPr>
          <w:ilvl w:val="1"/>
          <w:numId w:val="2"/>
        </w:numPr>
        <w:spacing w:after="0" w:afterAutospacing="0" w:before="0" w:beforeAutospacing="0" w:line="360" w:lineRule="auto"/>
        <w:ind w:left="1440" w:hanging="360"/>
      </w:pPr>
      <w:r w:rsidDel="00000000" w:rsidR="00000000" w:rsidRPr="00000000">
        <w:rPr>
          <w:rtl w:val="0"/>
        </w:rPr>
        <w:t xml:space="preserve">Combate infecciones.</w:t>
      </w:r>
    </w:p>
    <w:p w:rsidR="00000000" w:rsidDel="00000000" w:rsidP="00000000" w:rsidRDefault="00000000" w:rsidRPr="00000000" w14:paraId="000000CF">
      <w:pPr>
        <w:numPr>
          <w:ilvl w:val="0"/>
          <w:numId w:val="2"/>
        </w:numPr>
        <w:spacing w:after="0" w:afterAutospacing="0" w:before="0" w:beforeAutospacing="0" w:line="360" w:lineRule="auto"/>
        <w:ind w:left="720" w:hanging="360"/>
      </w:pPr>
      <w:r w:rsidDel="00000000" w:rsidR="00000000" w:rsidRPr="00000000">
        <w:rPr>
          <w:b w:val="1"/>
          <w:rtl w:val="0"/>
        </w:rPr>
        <w:t xml:space="preserve">Sistema cardiovascular:</w:t>
      </w:r>
    </w:p>
    <w:p w:rsidR="00000000" w:rsidDel="00000000" w:rsidP="00000000" w:rsidRDefault="00000000" w:rsidRPr="00000000" w14:paraId="000000D0">
      <w:pPr>
        <w:numPr>
          <w:ilvl w:val="1"/>
          <w:numId w:val="2"/>
        </w:numPr>
        <w:spacing w:after="0" w:afterAutospacing="0" w:before="0" w:beforeAutospacing="0" w:line="360" w:lineRule="auto"/>
        <w:ind w:left="1440" w:hanging="360"/>
      </w:pPr>
      <w:r w:rsidDel="00000000" w:rsidR="00000000" w:rsidRPr="00000000">
        <w:rPr>
          <w:rtl w:val="0"/>
        </w:rPr>
        <w:t xml:space="preserve">Reduce el colesterol.</w:t>
      </w:r>
    </w:p>
    <w:p w:rsidR="00000000" w:rsidDel="00000000" w:rsidP="00000000" w:rsidRDefault="00000000" w:rsidRPr="00000000" w14:paraId="000000D1">
      <w:pPr>
        <w:numPr>
          <w:ilvl w:val="1"/>
          <w:numId w:val="2"/>
        </w:numPr>
        <w:spacing w:after="0" w:afterAutospacing="0" w:before="0" w:beforeAutospacing="0" w:line="360" w:lineRule="auto"/>
        <w:ind w:left="1440" w:hanging="360"/>
      </w:pPr>
      <w:r w:rsidDel="00000000" w:rsidR="00000000" w:rsidRPr="00000000">
        <w:rPr>
          <w:rtl w:val="0"/>
        </w:rPr>
        <w:t xml:space="preserve">Beneficioso para el corazón.</w:t>
      </w:r>
    </w:p>
    <w:p w:rsidR="00000000" w:rsidDel="00000000" w:rsidP="00000000" w:rsidRDefault="00000000" w:rsidRPr="00000000" w14:paraId="000000D2">
      <w:pPr>
        <w:numPr>
          <w:ilvl w:val="1"/>
          <w:numId w:val="2"/>
        </w:numPr>
        <w:spacing w:after="0" w:afterAutospacing="0" w:before="0" w:beforeAutospacing="0" w:line="360" w:lineRule="auto"/>
        <w:ind w:left="1440" w:hanging="360"/>
      </w:pPr>
      <w:r w:rsidDel="00000000" w:rsidR="00000000" w:rsidRPr="00000000">
        <w:rPr>
          <w:rtl w:val="0"/>
        </w:rPr>
        <w:t xml:space="preserve">Baja en grasas saturadas.</w:t>
      </w:r>
    </w:p>
    <w:p w:rsidR="00000000" w:rsidDel="00000000" w:rsidP="00000000" w:rsidRDefault="00000000" w:rsidRPr="00000000" w14:paraId="000000D3">
      <w:pPr>
        <w:numPr>
          <w:ilvl w:val="0"/>
          <w:numId w:val="2"/>
        </w:numPr>
        <w:spacing w:after="0" w:afterAutospacing="0" w:before="0" w:beforeAutospacing="0" w:line="360" w:lineRule="auto"/>
        <w:ind w:left="720" w:hanging="360"/>
      </w:pPr>
      <w:r w:rsidDel="00000000" w:rsidR="00000000" w:rsidRPr="00000000">
        <w:rPr>
          <w:b w:val="1"/>
          <w:rtl w:val="0"/>
        </w:rPr>
        <w:t xml:space="preserve">Sistema nervioso:</w:t>
      </w:r>
    </w:p>
    <w:p w:rsidR="00000000" w:rsidDel="00000000" w:rsidP="00000000" w:rsidRDefault="00000000" w:rsidRPr="00000000" w14:paraId="000000D4">
      <w:pPr>
        <w:numPr>
          <w:ilvl w:val="1"/>
          <w:numId w:val="2"/>
        </w:numPr>
        <w:spacing w:after="0" w:afterAutospacing="0" w:before="0" w:beforeAutospacing="0" w:line="360" w:lineRule="auto"/>
        <w:ind w:left="1440" w:hanging="360"/>
      </w:pPr>
      <w:r w:rsidDel="00000000" w:rsidR="00000000" w:rsidRPr="00000000">
        <w:rPr>
          <w:rtl w:val="0"/>
        </w:rPr>
        <w:t xml:space="preserve">Alivia el estrés.</w:t>
      </w:r>
    </w:p>
    <w:p w:rsidR="00000000" w:rsidDel="00000000" w:rsidP="00000000" w:rsidRDefault="00000000" w:rsidRPr="00000000" w14:paraId="000000D5">
      <w:pPr>
        <w:numPr>
          <w:ilvl w:val="1"/>
          <w:numId w:val="2"/>
        </w:numPr>
        <w:spacing w:after="0" w:afterAutospacing="0" w:before="0" w:beforeAutospacing="0" w:line="360" w:lineRule="auto"/>
        <w:ind w:left="1440" w:hanging="360"/>
      </w:pPr>
      <w:r w:rsidDel="00000000" w:rsidR="00000000" w:rsidRPr="00000000">
        <w:rPr>
          <w:rtl w:val="0"/>
        </w:rPr>
        <w:t xml:space="preserve">Mejora la concentración.</w:t>
      </w:r>
    </w:p>
    <w:p w:rsidR="00000000" w:rsidDel="00000000" w:rsidP="00000000" w:rsidRDefault="00000000" w:rsidRPr="00000000" w14:paraId="000000D6">
      <w:pPr>
        <w:numPr>
          <w:ilvl w:val="1"/>
          <w:numId w:val="2"/>
        </w:numPr>
        <w:spacing w:after="240" w:before="0" w:beforeAutospacing="0" w:line="360" w:lineRule="auto"/>
        <w:ind w:left="1440" w:hanging="360"/>
      </w:pPr>
      <w:r w:rsidDel="00000000" w:rsidR="00000000" w:rsidRPr="00000000">
        <w:rPr>
          <w:rtl w:val="0"/>
        </w:rPr>
        <w:t xml:space="preserve">Promueve la relajación.</w:t>
      </w:r>
    </w:p>
    <w:p w:rsidR="00000000" w:rsidDel="00000000" w:rsidP="00000000" w:rsidRDefault="00000000" w:rsidRPr="00000000" w14:paraId="000000D7">
      <w:pPr>
        <w:pStyle w:val="Heading3"/>
        <w:rPr>
          <w:b w:val="1"/>
          <w:color w:val="000000"/>
          <w:sz w:val="22"/>
          <w:szCs w:val="22"/>
        </w:rPr>
      </w:pPr>
      <w:bookmarkStart w:colFirst="0" w:colLast="0" w:name="_2ov42cyu9hh3" w:id="24"/>
      <w:bookmarkEnd w:id="24"/>
      <w:r w:rsidDel="00000000" w:rsidR="00000000" w:rsidRPr="00000000">
        <w:rPr>
          <w:b w:val="1"/>
          <w:color w:val="000000"/>
          <w:sz w:val="22"/>
          <w:szCs w:val="22"/>
          <w:rtl w:val="0"/>
        </w:rPr>
        <w:t xml:space="preserve">Platillos</w:t>
      </w:r>
    </w:p>
    <w:p w:rsidR="00000000" w:rsidDel="00000000" w:rsidP="00000000" w:rsidRDefault="00000000" w:rsidRPr="00000000" w14:paraId="000000D8">
      <w:pPr>
        <w:numPr>
          <w:ilvl w:val="0"/>
          <w:numId w:val="16"/>
        </w:numPr>
        <w:ind w:left="720" w:hanging="360"/>
        <w:rPr>
          <w:u w:val="none"/>
        </w:rPr>
      </w:pPr>
      <w:r w:rsidDel="00000000" w:rsidR="00000000" w:rsidRPr="00000000">
        <w:rPr>
          <w:rtl w:val="0"/>
        </w:rPr>
        <w:t xml:space="preserve">Arroz multigrado (adaptado) (Como base)</w:t>
      </w:r>
    </w:p>
    <w:p w:rsidR="00000000" w:rsidDel="00000000" w:rsidP="00000000" w:rsidRDefault="00000000" w:rsidRPr="00000000" w14:paraId="000000D9">
      <w:pPr>
        <w:ind w:left="0" w:firstLine="0"/>
        <w:rPr/>
      </w:pPr>
      <w:r w:rsidDel="00000000" w:rsidR="00000000" w:rsidRPr="00000000">
        <w:rPr>
          <w:rtl w:val="0"/>
        </w:rPr>
      </w:r>
    </w:p>
    <w:p w:rsidR="00000000" w:rsidDel="00000000" w:rsidP="00000000" w:rsidRDefault="00000000" w:rsidRPr="00000000" w14:paraId="000000DA">
      <w:pPr>
        <w:ind w:left="0" w:firstLine="0"/>
        <w:rPr/>
      </w:pPr>
      <w:r w:rsidDel="00000000" w:rsidR="00000000" w:rsidRPr="00000000">
        <w:rPr>
          <w:rtl w:val="0"/>
        </w:rPr>
        <w:t xml:space="preserve">Corea del sur</w:t>
      </w:r>
    </w:p>
    <w:p w:rsidR="00000000" w:rsidDel="00000000" w:rsidP="00000000" w:rsidRDefault="00000000" w:rsidRPr="00000000" w14:paraId="000000DB">
      <w:pPr>
        <w:numPr>
          <w:ilvl w:val="0"/>
          <w:numId w:val="16"/>
        </w:numPr>
        <w:ind w:left="720" w:hanging="360"/>
        <w:rPr>
          <w:u w:val="none"/>
        </w:rPr>
      </w:pPr>
      <w:r w:rsidDel="00000000" w:rsidR="00000000" w:rsidRPr="00000000">
        <w:rPr>
          <w:rtl w:val="0"/>
        </w:rPr>
        <w:t xml:space="preserve">Bibimbap</w:t>
      </w:r>
    </w:p>
    <w:p w:rsidR="00000000" w:rsidDel="00000000" w:rsidP="00000000" w:rsidRDefault="00000000" w:rsidRPr="00000000" w14:paraId="000000DC">
      <w:pPr>
        <w:numPr>
          <w:ilvl w:val="0"/>
          <w:numId w:val="16"/>
        </w:numPr>
        <w:ind w:left="720" w:hanging="360"/>
        <w:rPr>
          <w:u w:val="none"/>
        </w:rPr>
      </w:pPr>
      <w:r w:rsidDel="00000000" w:rsidR="00000000" w:rsidRPr="00000000">
        <w:rPr>
          <w:rtl w:val="0"/>
        </w:rPr>
        <w:t xml:space="preserve">Ensalada de pepino (Oi Muchim)</w:t>
      </w:r>
    </w:p>
    <w:p w:rsidR="00000000" w:rsidDel="00000000" w:rsidP="00000000" w:rsidRDefault="00000000" w:rsidRPr="00000000" w14:paraId="000000DD">
      <w:pPr>
        <w:ind w:left="0" w:firstLine="0"/>
        <w:rPr/>
      </w:pPr>
      <w:r w:rsidDel="00000000" w:rsidR="00000000" w:rsidRPr="00000000">
        <w:rPr>
          <w:rtl w:val="0"/>
        </w:rPr>
      </w:r>
    </w:p>
    <w:p w:rsidR="00000000" w:rsidDel="00000000" w:rsidP="00000000" w:rsidRDefault="00000000" w:rsidRPr="00000000" w14:paraId="000000DE">
      <w:pPr>
        <w:ind w:left="0" w:firstLine="0"/>
        <w:rPr/>
      </w:pPr>
      <w:r w:rsidDel="00000000" w:rsidR="00000000" w:rsidRPr="00000000">
        <w:rPr>
          <w:rtl w:val="0"/>
        </w:rPr>
        <w:t xml:space="preserve">Japón</w:t>
      </w:r>
    </w:p>
    <w:p w:rsidR="00000000" w:rsidDel="00000000" w:rsidP="00000000" w:rsidRDefault="00000000" w:rsidRPr="00000000" w14:paraId="000000DF">
      <w:pPr>
        <w:numPr>
          <w:ilvl w:val="0"/>
          <w:numId w:val="16"/>
        </w:numPr>
        <w:ind w:left="720" w:hanging="360"/>
        <w:rPr>
          <w:u w:val="none"/>
        </w:rPr>
      </w:pPr>
      <w:r w:rsidDel="00000000" w:rsidR="00000000" w:rsidRPr="00000000">
        <w:rPr>
          <w:rtl w:val="0"/>
        </w:rPr>
        <w:t xml:space="preserve">Kaarage (con salsa teriyaki adaptada)</w:t>
      </w:r>
    </w:p>
    <w:p w:rsidR="00000000" w:rsidDel="00000000" w:rsidP="00000000" w:rsidRDefault="00000000" w:rsidRPr="00000000" w14:paraId="000000E0">
      <w:pPr>
        <w:numPr>
          <w:ilvl w:val="0"/>
          <w:numId w:val="16"/>
        </w:numPr>
        <w:ind w:left="720" w:hanging="360"/>
        <w:rPr>
          <w:u w:val="none"/>
        </w:rPr>
      </w:pPr>
      <w:r w:rsidDel="00000000" w:rsidR="00000000" w:rsidRPr="00000000">
        <w:rPr>
          <w:rtl w:val="0"/>
        </w:rPr>
        <w:t xml:space="preserve">Wakame</w:t>
      </w:r>
    </w:p>
    <w:p w:rsidR="00000000" w:rsidDel="00000000" w:rsidP="00000000" w:rsidRDefault="00000000" w:rsidRPr="00000000" w14:paraId="000000E1">
      <w:pPr>
        <w:ind w:left="720" w:firstLine="0"/>
        <w:rPr/>
      </w:pPr>
      <w:r w:rsidDel="00000000" w:rsidR="00000000" w:rsidRPr="00000000">
        <w:rPr>
          <w:rtl w:val="0"/>
        </w:rPr>
      </w:r>
    </w:p>
    <w:p w:rsidR="00000000" w:rsidDel="00000000" w:rsidP="00000000" w:rsidRDefault="00000000" w:rsidRPr="00000000" w14:paraId="000000E2">
      <w:pPr>
        <w:rPr>
          <w:b w:val="1"/>
        </w:rPr>
      </w:pPr>
      <w:r w:rsidDel="00000000" w:rsidR="00000000" w:rsidRPr="00000000">
        <w:rPr>
          <w:rtl w:val="0"/>
        </w:rPr>
      </w:r>
    </w:p>
    <w:p w:rsidR="00000000" w:rsidDel="00000000" w:rsidP="00000000" w:rsidRDefault="00000000" w:rsidRPr="00000000" w14:paraId="000000E3">
      <w:pPr>
        <w:spacing w:line="360" w:lineRule="auto"/>
        <w:jc w:val="both"/>
        <w:rPr>
          <w:b w:val="1"/>
        </w:rPr>
      </w:pPr>
      <w:r w:rsidDel="00000000" w:rsidR="00000000" w:rsidRPr="00000000">
        <w:rPr>
          <w:rtl w:val="0"/>
        </w:rPr>
      </w:r>
    </w:p>
    <w:p w:rsidR="00000000" w:rsidDel="00000000" w:rsidP="00000000" w:rsidRDefault="00000000" w:rsidRPr="00000000" w14:paraId="000000E4">
      <w:pPr>
        <w:spacing w:line="360" w:lineRule="auto"/>
        <w:jc w:val="both"/>
        <w:rPr>
          <w:highlight w:val="white"/>
        </w:rPr>
      </w:pPr>
      <w:r w:rsidDel="00000000" w:rsidR="00000000" w:rsidRPr="00000000">
        <w:rPr>
          <w:highlight w:val="white"/>
          <w:rtl w:val="0"/>
        </w:rPr>
        <w:t xml:space="preserve">El sistema producto de Itadakimasu está compuesto por la estrategia Bokado!</w:t>
      </w:r>
    </w:p>
    <w:p w:rsidR="00000000" w:rsidDel="00000000" w:rsidP="00000000" w:rsidRDefault="00000000" w:rsidRPr="00000000" w14:paraId="000000E5">
      <w:pPr>
        <w:spacing w:line="360" w:lineRule="auto"/>
        <w:jc w:val="both"/>
        <w:rPr>
          <w:b w:val="1"/>
        </w:rPr>
      </w:pPr>
      <w:r w:rsidDel="00000000" w:rsidR="00000000" w:rsidRPr="00000000">
        <w:rPr>
          <w:rtl w:val="0"/>
        </w:rPr>
      </w:r>
    </w:p>
    <w:p w:rsidR="00000000" w:rsidDel="00000000" w:rsidP="00000000" w:rsidRDefault="00000000" w:rsidRPr="00000000" w14:paraId="000000E6">
      <w:pPr>
        <w:spacing w:line="360" w:lineRule="auto"/>
        <w:jc w:val="center"/>
        <w:rPr>
          <w:b w:val="1"/>
        </w:rPr>
      </w:pPr>
      <w:r w:rsidDel="00000000" w:rsidR="00000000" w:rsidRPr="00000000">
        <w:rPr>
          <w:rtl w:val="0"/>
        </w:rPr>
      </w:r>
    </w:p>
    <w:p w:rsidR="00000000" w:rsidDel="00000000" w:rsidP="00000000" w:rsidRDefault="00000000" w:rsidRPr="00000000" w14:paraId="000000E7">
      <w:pPr>
        <w:spacing w:line="360" w:lineRule="auto"/>
        <w:jc w:val="center"/>
        <w:rPr>
          <w:b w:val="1"/>
        </w:rPr>
      </w:pPr>
      <w:r w:rsidDel="00000000" w:rsidR="00000000" w:rsidRPr="00000000">
        <w:rPr>
          <w:rtl w:val="0"/>
        </w:rPr>
      </w:r>
    </w:p>
    <w:p w:rsidR="00000000" w:rsidDel="00000000" w:rsidP="00000000" w:rsidRDefault="00000000" w:rsidRPr="00000000" w14:paraId="000000E8">
      <w:pPr>
        <w:spacing w:line="360" w:lineRule="auto"/>
        <w:jc w:val="center"/>
        <w:rPr>
          <w:b w:val="1"/>
        </w:rPr>
      </w:pPr>
      <w:r w:rsidDel="00000000" w:rsidR="00000000" w:rsidRPr="00000000">
        <w:rPr>
          <w:rtl w:val="0"/>
        </w:rPr>
      </w:r>
    </w:p>
    <w:p w:rsidR="00000000" w:rsidDel="00000000" w:rsidP="00000000" w:rsidRDefault="00000000" w:rsidRPr="00000000" w14:paraId="000000E9">
      <w:pPr>
        <w:spacing w:line="360" w:lineRule="auto"/>
        <w:jc w:val="center"/>
        <w:rPr>
          <w:b w:val="1"/>
        </w:rPr>
      </w:pPr>
      <w:r w:rsidDel="00000000" w:rsidR="00000000" w:rsidRPr="00000000">
        <w:rPr>
          <w:rtl w:val="0"/>
        </w:rPr>
      </w:r>
    </w:p>
    <w:p w:rsidR="00000000" w:rsidDel="00000000" w:rsidP="00000000" w:rsidRDefault="00000000" w:rsidRPr="00000000" w14:paraId="000000EA">
      <w:pPr>
        <w:spacing w:line="360" w:lineRule="auto"/>
        <w:jc w:val="center"/>
        <w:rPr>
          <w:b w:val="1"/>
        </w:rPr>
      </w:pPr>
      <w:r w:rsidDel="00000000" w:rsidR="00000000" w:rsidRPr="00000000">
        <w:rPr>
          <w:rtl w:val="0"/>
        </w:rPr>
      </w:r>
    </w:p>
    <w:p w:rsidR="00000000" w:rsidDel="00000000" w:rsidP="00000000" w:rsidRDefault="00000000" w:rsidRPr="00000000" w14:paraId="000000EB">
      <w:pPr>
        <w:spacing w:line="360" w:lineRule="auto"/>
        <w:jc w:val="center"/>
        <w:rPr>
          <w:b w:val="1"/>
        </w:rPr>
      </w:pPr>
      <w:r w:rsidDel="00000000" w:rsidR="00000000" w:rsidRPr="00000000">
        <w:rPr>
          <w:rtl w:val="0"/>
        </w:rPr>
      </w:r>
    </w:p>
    <w:p w:rsidR="00000000" w:rsidDel="00000000" w:rsidP="00000000" w:rsidRDefault="00000000" w:rsidRPr="00000000" w14:paraId="000000EC">
      <w:pPr>
        <w:spacing w:line="360" w:lineRule="auto"/>
        <w:jc w:val="center"/>
        <w:rPr>
          <w:b w:val="1"/>
        </w:rPr>
      </w:pPr>
      <w:r w:rsidDel="00000000" w:rsidR="00000000" w:rsidRPr="00000000">
        <w:rPr>
          <w:rtl w:val="0"/>
        </w:rPr>
      </w:r>
    </w:p>
    <w:p w:rsidR="00000000" w:rsidDel="00000000" w:rsidP="00000000" w:rsidRDefault="00000000" w:rsidRPr="00000000" w14:paraId="000000ED">
      <w:pPr>
        <w:spacing w:line="360" w:lineRule="auto"/>
        <w:jc w:val="center"/>
        <w:rPr>
          <w:b w:val="1"/>
        </w:rPr>
      </w:pPr>
      <w:r w:rsidDel="00000000" w:rsidR="00000000" w:rsidRPr="00000000">
        <w:rPr>
          <w:rtl w:val="0"/>
        </w:rPr>
      </w:r>
    </w:p>
    <w:p w:rsidR="00000000" w:rsidDel="00000000" w:rsidP="00000000" w:rsidRDefault="00000000" w:rsidRPr="00000000" w14:paraId="000000EE">
      <w:pPr>
        <w:spacing w:line="360" w:lineRule="auto"/>
        <w:jc w:val="center"/>
        <w:rPr>
          <w:b w:val="1"/>
        </w:rPr>
      </w:pPr>
      <w:r w:rsidDel="00000000" w:rsidR="00000000" w:rsidRPr="00000000">
        <w:rPr>
          <w:rtl w:val="0"/>
        </w:rPr>
      </w:r>
    </w:p>
    <w:p w:rsidR="00000000" w:rsidDel="00000000" w:rsidP="00000000" w:rsidRDefault="00000000" w:rsidRPr="00000000" w14:paraId="000000EF">
      <w:pPr>
        <w:spacing w:line="360" w:lineRule="auto"/>
        <w:jc w:val="center"/>
        <w:rPr>
          <w:b w:val="1"/>
        </w:rPr>
      </w:pPr>
      <w:r w:rsidDel="00000000" w:rsidR="00000000" w:rsidRPr="00000000">
        <w:rPr>
          <w:rtl w:val="0"/>
        </w:rPr>
      </w:r>
    </w:p>
    <w:p w:rsidR="00000000" w:rsidDel="00000000" w:rsidP="00000000" w:rsidRDefault="00000000" w:rsidRPr="00000000" w14:paraId="000000F0">
      <w:pPr>
        <w:spacing w:line="360" w:lineRule="auto"/>
        <w:jc w:val="center"/>
        <w:rPr>
          <w:b w:val="1"/>
        </w:rPr>
      </w:pPr>
      <w:r w:rsidDel="00000000" w:rsidR="00000000" w:rsidRPr="00000000">
        <w:rPr>
          <w:rtl w:val="0"/>
        </w:rPr>
      </w:r>
    </w:p>
    <w:p w:rsidR="00000000" w:rsidDel="00000000" w:rsidP="00000000" w:rsidRDefault="00000000" w:rsidRPr="00000000" w14:paraId="000000F1">
      <w:pPr>
        <w:spacing w:line="360" w:lineRule="auto"/>
        <w:jc w:val="center"/>
        <w:rPr>
          <w:b w:val="1"/>
        </w:rPr>
      </w:pPr>
      <w:r w:rsidDel="00000000" w:rsidR="00000000" w:rsidRPr="00000000">
        <w:rPr>
          <w:rtl w:val="0"/>
        </w:rPr>
      </w:r>
    </w:p>
    <w:p w:rsidR="00000000" w:rsidDel="00000000" w:rsidP="00000000" w:rsidRDefault="00000000" w:rsidRPr="00000000" w14:paraId="000000F2">
      <w:pPr>
        <w:spacing w:line="360" w:lineRule="auto"/>
        <w:jc w:val="center"/>
        <w:rPr>
          <w:b w:val="1"/>
        </w:rPr>
      </w:pPr>
      <w:r w:rsidDel="00000000" w:rsidR="00000000" w:rsidRPr="00000000">
        <w:rPr>
          <w:rtl w:val="0"/>
        </w:rPr>
      </w:r>
    </w:p>
    <w:p w:rsidR="00000000" w:rsidDel="00000000" w:rsidP="00000000" w:rsidRDefault="00000000" w:rsidRPr="00000000" w14:paraId="000000F3">
      <w:pPr>
        <w:spacing w:line="360" w:lineRule="auto"/>
        <w:jc w:val="center"/>
        <w:rPr>
          <w:b w:val="1"/>
        </w:rPr>
      </w:pPr>
      <w:r w:rsidDel="00000000" w:rsidR="00000000" w:rsidRPr="00000000">
        <w:rPr>
          <w:rtl w:val="0"/>
        </w:rPr>
      </w:r>
    </w:p>
    <w:p w:rsidR="00000000" w:rsidDel="00000000" w:rsidP="00000000" w:rsidRDefault="00000000" w:rsidRPr="00000000" w14:paraId="000000F4">
      <w:pPr>
        <w:spacing w:line="360" w:lineRule="auto"/>
        <w:jc w:val="center"/>
        <w:rPr>
          <w:b w:val="1"/>
        </w:rPr>
      </w:pPr>
      <w:r w:rsidDel="00000000" w:rsidR="00000000" w:rsidRPr="00000000">
        <w:rPr>
          <w:rtl w:val="0"/>
        </w:rPr>
      </w:r>
    </w:p>
    <w:p w:rsidR="00000000" w:rsidDel="00000000" w:rsidP="00000000" w:rsidRDefault="00000000" w:rsidRPr="00000000" w14:paraId="000000F5">
      <w:pPr>
        <w:spacing w:line="360" w:lineRule="auto"/>
        <w:jc w:val="center"/>
        <w:rPr>
          <w:b w:val="1"/>
        </w:rPr>
      </w:pPr>
      <w:r w:rsidDel="00000000" w:rsidR="00000000" w:rsidRPr="00000000">
        <w:rPr>
          <w:rtl w:val="0"/>
        </w:rPr>
      </w:r>
    </w:p>
    <w:p w:rsidR="00000000" w:rsidDel="00000000" w:rsidP="00000000" w:rsidRDefault="00000000" w:rsidRPr="00000000" w14:paraId="000000F6">
      <w:pPr>
        <w:spacing w:line="360" w:lineRule="auto"/>
        <w:jc w:val="center"/>
        <w:rPr>
          <w:b w:val="1"/>
        </w:rPr>
      </w:pPr>
      <w:r w:rsidDel="00000000" w:rsidR="00000000" w:rsidRPr="00000000">
        <w:rPr>
          <w:rtl w:val="0"/>
        </w:rPr>
      </w:r>
    </w:p>
    <w:p w:rsidR="00000000" w:rsidDel="00000000" w:rsidP="00000000" w:rsidRDefault="00000000" w:rsidRPr="00000000" w14:paraId="000000F7">
      <w:pPr>
        <w:spacing w:line="360" w:lineRule="auto"/>
        <w:jc w:val="center"/>
        <w:rPr>
          <w:b w:val="1"/>
        </w:rPr>
      </w:pPr>
      <w:r w:rsidDel="00000000" w:rsidR="00000000" w:rsidRPr="00000000">
        <w:rPr>
          <w:rtl w:val="0"/>
        </w:rPr>
      </w:r>
    </w:p>
    <w:p w:rsidR="00000000" w:rsidDel="00000000" w:rsidP="00000000" w:rsidRDefault="00000000" w:rsidRPr="00000000" w14:paraId="000000F8">
      <w:pPr>
        <w:spacing w:line="360" w:lineRule="auto"/>
        <w:jc w:val="center"/>
        <w:rPr>
          <w:b w:val="1"/>
        </w:rPr>
      </w:pPr>
      <w:r w:rsidDel="00000000" w:rsidR="00000000" w:rsidRPr="00000000">
        <w:rPr>
          <w:rtl w:val="0"/>
        </w:rPr>
      </w:r>
    </w:p>
    <w:p w:rsidR="00000000" w:rsidDel="00000000" w:rsidP="00000000" w:rsidRDefault="00000000" w:rsidRPr="00000000" w14:paraId="000000F9">
      <w:pPr>
        <w:spacing w:line="360" w:lineRule="auto"/>
        <w:jc w:val="center"/>
        <w:rPr>
          <w:b w:val="1"/>
        </w:rPr>
      </w:pPr>
      <w:r w:rsidDel="00000000" w:rsidR="00000000" w:rsidRPr="00000000">
        <w:rPr>
          <w:rtl w:val="0"/>
        </w:rPr>
      </w:r>
    </w:p>
    <w:p w:rsidR="00000000" w:rsidDel="00000000" w:rsidP="00000000" w:rsidRDefault="00000000" w:rsidRPr="00000000" w14:paraId="000000FA">
      <w:pPr>
        <w:spacing w:line="360" w:lineRule="auto"/>
        <w:jc w:val="center"/>
        <w:rPr>
          <w:b w:val="1"/>
        </w:rPr>
      </w:pPr>
      <w:r w:rsidDel="00000000" w:rsidR="00000000" w:rsidRPr="00000000">
        <w:rPr>
          <w:rtl w:val="0"/>
        </w:rPr>
      </w:r>
    </w:p>
    <w:p w:rsidR="00000000" w:rsidDel="00000000" w:rsidP="00000000" w:rsidRDefault="00000000" w:rsidRPr="00000000" w14:paraId="000000FB">
      <w:pPr>
        <w:spacing w:line="360" w:lineRule="auto"/>
        <w:jc w:val="center"/>
        <w:rPr>
          <w:b w:val="1"/>
        </w:rPr>
      </w:pPr>
      <w:r w:rsidDel="00000000" w:rsidR="00000000" w:rsidRPr="00000000">
        <w:rPr>
          <w:b w:val="1"/>
          <w:rtl w:val="0"/>
        </w:rPr>
        <w:t xml:space="preserve">PLANIFICACIÓN ESTRATEGIA - PROYECTO DE GRADO</w:t>
      </w:r>
    </w:p>
    <w:p w:rsidR="00000000" w:rsidDel="00000000" w:rsidP="00000000" w:rsidRDefault="00000000" w:rsidRPr="00000000" w14:paraId="000000FC">
      <w:pPr>
        <w:spacing w:line="360" w:lineRule="auto"/>
        <w:jc w:val="center"/>
        <w:rPr>
          <w:b w:val="1"/>
        </w:rPr>
      </w:pPr>
      <w:r w:rsidDel="00000000" w:rsidR="00000000" w:rsidRPr="00000000">
        <w:rPr>
          <w:b w:val="1"/>
        </w:rPr>
        <w:drawing>
          <wp:inline distB="114300" distT="114300" distL="114300" distR="114300">
            <wp:extent cx="5731200" cy="3949700"/>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731200" cy="3949700"/>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spacing w:line="360" w:lineRule="auto"/>
        <w:rPr/>
      </w:pPr>
      <w:r w:rsidDel="00000000" w:rsidR="00000000" w:rsidRPr="00000000">
        <w:rPr>
          <w:rtl w:val="0"/>
        </w:rPr>
        <w:t xml:space="preserve">Nombres: </w:t>
      </w:r>
    </w:p>
    <w:p w:rsidR="00000000" w:rsidDel="00000000" w:rsidP="00000000" w:rsidRDefault="00000000" w:rsidRPr="00000000" w14:paraId="000000FE">
      <w:pPr>
        <w:numPr>
          <w:ilvl w:val="0"/>
          <w:numId w:val="4"/>
        </w:numPr>
        <w:spacing w:line="360" w:lineRule="auto"/>
        <w:ind w:left="720" w:hanging="360"/>
        <w:rPr>
          <w:u w:val="none"/>
        </w:rPr>
      </w:pPr>
      <w:r w:rsidDel="00000000" w:rsidR="00000000" w:rsidRPr="00000000">
        <w:rPr>
          <w:rtl w:val="0"/>
        </w:rPr>
        <w:t xml:space="preserve">El camino Asíatico</w:t>
      </w:r>
    </w:p>
    <w:p w:rsidR="00000000" w:rsidDel="00000000" w:rsidP="00000000" w:rsidRDefault="00000000" w:rsidRPr="00000000" w14:paraId="000000FF">
      <w:pPr>
        <w:numPr>
          <w:ilvl w:val="0"/>
          <w:numId w:val="4"/>
        </w:numPr>
        <w:spacing w:line="360" w:lineRule="auto"/>
        <w:ind w:left="720" w:hanging="360"/>
        <w:rPr>
          <w:u w:val="none"/>
        </w:rPr>
      </w:pPr>
      <w:r w:rsidDel="00000000" w:rsidR="00000000" w:rsidRPr="00000000">
        <w:rPr>
          <w:rtl w:val="0"/>
        </w:rPr>
        <w:t xml:space="preserve">Viaje a Asia</w:t>
      </w:r>
    </w:p>
    <w:p w:rsidR="00000000" w:rsidDel="00000000" w:rsidP="00000000" w:rsidRDefault="00000000" w:rsidRPr="00000000" w14:paraId="00000100">
      <w:pPr>
        <w:numPr>
          <w:ilvl w:val="0"/>
          <w:numId w:val="4"/>
        </w:numPr>
        <w:spacing w:line="360" w:lineRule="auto"/>
        <w:ind w:left="720" w:hanging="360"/>
        <w:rPr>
          <w:u w:val="none"/>
        </w:rPr>
      </w:pPr>
      <w:r w:rsidDel="00000000" w:rsidR="00000000" w:rsidRPr="00000000">
        <w:rPr>
          <w:rtl w:val="0"/>
        </w:rPr>
        <w:t xml:space="preserve">AsiaGastro Walk</w:t>
      </w:r>
    </w:p>
    <w:p w:rsidR="00000000" w:rsidDel="00000000" w:rsidP="00000000" w:rsidRDefault="00000000" w:rsidRPr="00000000" w14:paraId="00000101">
      <w:pPr>
        <w:numPr>
          <w:ilvl w:val="0"/>
          <w:numId w:val="4"/>
        </w:numPr>
        <w:spacing w:line="360" w:lineRule="auto"/>
        <w:ind w:left="720" w:hanging="360"/>
        <w:rPr>
          <w:u w:val="none"/>
        </w:rPr>
      </w:pPr>
      <w:r w:rsidDel="00000000" w:rsidR="00000000" w:rsidRPr="00000000">
        <w:rPr>
          <w:rtl w:val="0"/>
        </w:rPr>
        <w:t xml:space="preserve">Senda Asiática</w:t>
      </w:r>
    </w:p>
    <w:p w:rsidR="00000000" w:rsidDel="00000000" w:rsidP="00000000" w:rsidRDefault="00000000" w:rsidRPr="00000000" w14:paraId="00000102">
      <w:pPr>
        <w:numPr>
          <w:ilvl w:val="0"/>
          <w:numId w:val="4"/>
        </w:numPr>
        <w:spacing w:line="360" w:lineRule="auto"/>
        <w:ind w:left="720" w:hanging="360"/>
        <w:rPr>
          <w:u w:val="none"/>
        </w:rPr>
      </w:pPr>
      <w:r w:rsidDel="00000000" w:rsidR="00000000" w:rsidRPr="00000000">
        <w:rPr>
          <w:rtl w:val="0"/>
        </w:rPr>
        <w:t xml:space="preserve">Destino: Asia</w:t>
      </w:r>
    </w:p>
    <w:p w:rsidR="00000000" w:rsidDel="00000000" w:rsidP="00000000" w:rsidRDefault="00000000" w:rsidRPr="00000000" w14:paraId="00000103">
      <w:pPr>
        <w:numPr>
          <w:ilvl w:val="0"/>
          <w:numId w:val="4"/>
        </w:numPr>
        <w:spacing w:line="360" w:lineRule="auto"/>
        <w:ind w:left="720" w:hanging="360"/>
        <w:rPr>
          <w:u w:val="none"/>
        </w:rPr>
      </w:pPr>
      <w:r w:rsidDel="00000000" w:rsidR="00000000" w:rsidRPr="00000000">
        <w:rPr>
          <w:rtl w:val="0"/>
        </w:rPr>
        <w:t xml:space="preserve">Camino a Asia</w:t>
      </w:r>
    </w:p>
    <w:p w:rsidR="00000000" w:rsidDel="00000000" w:rsidP="00000000" w:rsidRDefault="00000000" w:rsidRPr="00000000" w14:paraId="00000104">
      <w:pPr>
        <w:numPr>
          <w:ilvl w:val="0"/>
          <w:numId w:val="4"/>
        </w:numPr>
        <w:spacing w:line="360" w:lineRule="auto"/>
        <w:ind w:left="720" w:hanging="360"/>
        <w:rPr>
          <w:u w:val="none"/>
        </w:rPr>
      </w:pPr>
      <w:r w:rsidDel="00000000" w:rsidR="00000000" w:rsidRPr="00000000">
        <w:rPr>
          <w:rtl w:val="0"/>
        </w:rPr>
        <w:t xml:space="preserve">Sabor en Ruta</w:t>
      </w:r>
    </w:p>
    <w:p w:rsidR="00000000" w:rsidDel="00000000" w:rsidP="00000000" w:rsidRDefault="00000000" w:rsidRPr="00000000" w14:paraId="00000105">
      <w:pPr>
        <w:numPr>
          <w:ilvl w:val="0"/>
          <w:numId w:val="4"/>
        </w:numPr>
        <w:spacing w:line="360" w:lineRule="auto"/>
        <w:ind w:left="720" w:hanging="360"/>
        <w:rPr>
          <w:u w:val="none"/>
        </w:rPr>
      </w:pPr>
      <w:r w:rsidDel="00000000" w:rsidR="00000000" w:rsidRPr="00000000">
        <w:rPr>
          <w:rtl w:val="0"/>
        </w:rPr>
        <w:t xml:space="preserve">Destino del Sabor</w:t>
      </w:r>
    </w:p>
    <w:p w:rsidR="00000000" w:rsidDel="00000000" w:rsidP="00000000" w:rsidRDefault="00000000" w:rsidRPr="00000000" w14:paraId="00000106">
      <w:pPr>
        <w:numPr>
          <w:ilvl w:val="0"/>
          <w:numId w:val="4"/>
        </w:numPr>
        <w:spacing w:line="360" w:lineRule="auto"/>
        <w:ind w:left="720" w:hanging="360"/>
        <w:rPr>
          <w:u w:val="none"/>
        </w:rPr>
      </w:pPr>
      <w:r w:rsidDel="00000000" w:rsidR="00000000" w:rsidRPr="00000000">
        <w:rPr>
          <w:rtl w:val="0"/>
        </w:rPr>
        <w:t xml:space="preserve">Asia en el Campus</w:t>
      </w:r>
    </w:p>
    <w:p w:rsidR="00000000" w:rsidDel="00000000" w:rsidP="00000000" w:rsidRDefault="00000000" w:rsidRPr="00000000" w14:paraId="00000107">
      <w:pPr>
        <w:spacing w:line="360" w:lineRule="auto"/>
        <w:rPr/>
      </w:pPr>
      <w:r w:rsidDel="00000000" w:rsidR="00000000" w:rsidRPr="00000000">
        <w:rPr>
          <w:rtl w:val="0"/>
        </w:rPr>
      </w:r>
    </w:p>
    <w:p w:rsidR="00000000" w:rsidDel="00000000" w:rsidP="00000000" w:rsidRDefault="00000000" w:rsidRPr="00000000" w14:paraId="00000108">
      <w:pPr>
        <w:numPr>
          <w:ilvl w:val="0"/>
          <w:numId w:val="10"/>
        </w:numPr>
        <w:spacing w:line="360" w:lineRule="auto"/>
        <w:ind w:left="720" w:hanging="360"/>
        <w:rPr>
          <w:b w:val="1"/>
          <w:u w:val="none"/>
        </w:rPr>
      </w:pPr>
      <w:r w:rsidDel="00000000" w:rsidR="00000000" w:rsidRPr="00000000">
        <w:rPr>
          <w:b w:val="1"/>
          <w:rtl w:val="0"/>
        </w:rPr>
        <w:t xml:space="preserve">Propuesta de Estrategia </w:t>
      </w:r>
    </w:p>
    <w:p w:rsidR="00000000" w:rsidDel="00000000" w:rsidP="00000000" w:rsidRDefault="00000000" w:rsidRPr="00000000" w14:paraId="00000109">
      <w:pPr>
        <w:spacing w:line="360" w:lineRule="auto"/>
        <w:rPr/>
      </w:pPr>
      <w:r w:rsidDel="00000000" w:rsidR="00000000" w:rsidRPr="00000000">
        <w:rPr>
          <w:rtl w:val="0"/>
        </w:rPr>
        <w:t xml:space="preserve">La idea es seguir una ruta de 5 estaciones que cuente con elementos visuales llamativos para los estudiantes, charla con algún experto, 2 talleres de cocina asiática, 1 picnic y la creación de una aplicación que refuerce lo y contribuya a lo aprendido.</w:t>
      </w:r>
    </w:p>
    <w:p w:rsidR="00000000" w:rsidDel="00000000" w:rsidP="00000000" w:rsidRDefault="00000000" w:rsidRPr="00000000" w14:paraId="0000010A">
      <w:pPr>
        <w:spacing w:line="360" w:lineRule="auto"/>
        <w:rPr/>
      </w:pPr>
      <w:r w:rsidDel="00000000" w:rsidR="00000000" w:rsidRPr="00000000">
        <w:rPr>
          <w:rtl w:val="0"/>
        </w:rPr>
        <w:t xml:space="preserve">La idea es que esto se desarrolle a lo largo de una semana y contar con el apoyo de centro de bienestar, y docentes de gastronomía. </w:t>
      </w:r>
    </w:p>
    <w:p w:rsidR="00000000" w:rsidDel="00000000" w:rsidP="00000000" w:rsidRDefault="00000000" w:rsidRPr="00000000" w14:paraId="0000010B">
      <w:pPr>
        <w:spacing w:line="360" w:lineRule="auto"/>
        <w:rPr/>
      </w:pPr>
      <w:r w:rsidDel="00000000" w:rsidR="00000000" w:rsidRPr="00000000">
        <w:rPr>
          <w:rtl w:val="0"/>
        </w:rPr>
        <w:t xml:space="preserve">Siguiendo la estructura de mi metodología, se dará un espacio de retroalimentación con los estudiantes para que cuente su experiencia sobre las actividades, productos, servicios, entre otros.</w:t>
      </w:r>
    </w:p>
    <w:p w:rsidR="00000000" w:rsidDel="00000000" w:rsidP="00000000" w:rsidRDefault="00000000" w:rsidRPr="00000000" w14:paraId="0000010C">
      <w:pPr>
        <w:spacing w:line="360" w:lineRule="auto"/>
        <w:rPr/>
      </w:pPr>
      <w:r w:rsidDel="00000000" w:rsidR="00000000" w:rsidRPr="00000000">
        <w:rPr>
          <w:rtl w:val="0"/>
        </w:rPr>
      </w:r>
    </w:p>
    <w:p w:rsidR="00000000" w:rsidDel="00000000" w:rsidP="00000000" w:rsidRDefault="00000000" w:rsidRPr="00000000" w14:paraId="0000010D">
      <w:pPr>
        <w:numPr>
          <w:ilvl w:val="0"/>
          <w:numId w:val="10"/>
        </w:numPr>
        <w:spacing w:line="360" w:lineRule="auto"/>
        <w:ind w:left="720" w:hanging="360"/>
        <w:rPr>
          <w:b w:val="1"/>
          <w:u w:val="none"/>
        </w:rPr>
      </w:pPr>
      <w:r w:rsidDel="00000000" w:rsidR="00000000" w:rsidRPr="00000000">
        <w:rPr>
          <w:b w:val="1"/>
          <w:rtl w:val="0"/>
        </w:rPr>
        <w:t xml:space="preserve">Propuesta de estrategia</w:t>
      </w:r>
    </w:p>
    <w:p w:rsidR="00000000" w:rsidDel="00000000" w:rsidP="00000000" w:rsidRDefault="00000000" w:rsidRPr="00000000" w14:paraId="0000010E">
      <w:pPr>
        <w:spacing w:line="360" w:lineRule="auto"/>
        <w:rPr/>
      </w:pPr>
      <w:r w:rsidDel="00000000" w:rsidR="00000000" w:rsidRPr="00000000">
        <w:rPr>
          <w:rtl w:val="0"/>
        </w:rPr>
        <w:t xml:space="preserve">Está segunda estrategia tiene como fin celebrar una semana asiática a través de lo experiencial y vivencial, haciendo uso de 5 sentidos: vista, olfato, tacto, escucha y gusto). Cada día se planteará una actividad que involucre dicho sentido para mostrar, transmitir y enseñar a los estudiantes los beneficios de la gastronomía asiática y como esta puede influir en su día a día. </w:t>
      </w:r>
    </w:p>
    <w:p w:rsidR="00000000" w:rsidDel="00000000" w:rsidP="00000000" w:rsidRDefault="00000000" w:rsidRPr="00000000" w14:paraId="0000010F">
      <w:pPr>
        <w:spacing w:line="360" w:lineRule="auto"/>
        <w:rPr/>
      </w:pPr>
      <w:r w:rsidDel="00000000" w:rsidR="00000000" w:rsidRPr="00000000">
        <w:rPr>
          <w:rtl w:val="0"/>
        </w:rPr>
      </w:r>
    </w:p>
    <w:p w:rsidR="00000000" w:rsidDel="00000000" w:rsidP="00000000" w:rsidRDefault="00000000" w:rsidRPr="00000000" w14:paraId="00000110">
      <w:pPr>
        <w:numPr>
          <w:ilvl w:val="0"/>
          <w:numId w:val="10"/>
        </w:numPr>
        <w:spacing w:line="360" w:lineRule="auto"/>
        <w:ind w:left="720" w:hanging="360"/>
        <w:rPr>
          <w:b w:val="1"/>
          <w:u w:val="none"/>
        </w:rPr>
      </w:pPr>
      <w:r w:rsidDel="00000000" w:rsidR="00000000" w:rsidRPr="00000000">
        <w:rPr>
          <w:b w:val="1"/>
          <w:rtl w:val="0"/>
        </w:rPr>
        <w:t xml:space="preserve">Propuesta estrategia</w:t>
      </w:r>
    </w:p>
    <w:p w:rsidR="00000000" w:rsidDel="00000000" w:rsidP="00000000" w:rsidRDefault="00000000" w:rsidRPr="00000000" w14:paraId="00000111">
      <w:pPr>
        <w:spacing w:line="360" w:lineRule="auto"/>
        <w:rPr/>
      </w:pPr>
      <w:r w:rsidDel="00000000" w:rsidR="00000000" w:rsidRPr="00000000">
        <w:rPr>
          <w:rtl w:val="0"/>
        </w:rPr>
        <w:t xml:space="preserve">En tercer lugar se plantea una experiencia que involucre 5 días o 6 días (repartidos a los largo de 2 semanas), el cual involucra la enseñanza y transmisión de los beneficios de la gastronomía tradicional asiática a través de los sabores básicos: dulce, salado, ácido, amargo, umami + picante (gracias a la gastronomía coreana), esto puede ser a través del desarrollo de piezas gráficas informativas (no infográficas debido a su alto nivel de información), llamativas por medios impresos y puestos estratégicamente en la universidad, y medios digitales cercanos a los estudiantes. Además tendrán la posibilidad de participar en dos talleres para la elaboración de un platillo japonés y coreano.</w:t>
      </w:r>
    </w:p>
    <w:p w:rsidR="00000000" w:rsidDel="00000000" w:rsidP="00000000" w:rsidRDefault="00000000" w:rsidRPr="00000000" w14:paraId="00000112">
      <w:pPr>
        <w:spacing w:line="360" w:lineRule="auto"/>
        <w:rPr/>
      </w:pPr>
      <w:r w:rsidDel="00000000" w:rsidR="00000000" w:rsidRPr="00000000">
        <w:rPr>
          <w:rtl w:val="0"/>
        </w:rPr>
      </w:r>
    </w:p>
    <w:p w:rsidR="00000000" w:rsidDel="00000000" w:rsidP="00000000" w:rsidRDefault="00000000" w:rsidRPr="00000000" w14:paraId="00000113">
      <w:pPr>
        <w:spacing w:line="360" w:lineRule="auto"/>
        <w:rPr>
          <w:b w:val="1"/>
        </w:rPr>
      </w:pPr>
      <w:r w:rsidDel="00000000" w:rsidR="00000000" w:rsidRPr="00000000">
        <w:rPr>
          <w:b w:val="1"/>
          <w:rtl w:val="0"/>
        </w:rPr>
        <w:t xml:space="preserve">LLAMADO Y ATENCIÓN</w:t>
      </w:r>
    </w:p>
    <w:p w:rsidR="00000000" w:rsidDel="00000000" w:rsidP="00000000" w:rsidRDefault="00000000" w:rsidRPr="00000000" w14:paraId="00000114">
      <w:pPr>
        <w:spacing w:line="360" w:lineRule="auto"/>
        <w:rPr/>
      </w:pPr>
      <w:r w:rsidDel="00000000" w:rsidR="00000000" w:rsidRPr="00000000">
        <w:rPr>
          <w:rtl w:val="0"/>
        </w:rPr>
        <w:t xml:space="preserve">Tomando en cuenta algunos de los factores y resultados de la encuesta, focus group, y entrevistas semi estructuradas, se pudo conocer que hay una mayor cercanía a la gastronomía japonesa, siendo esta reconocida como un tipo de alimentación saludable). Sin embargo, no hay una familiaridad y conocimiento sobre la gastronomía coreana, ni tampoco la gastronomía tradicional japonesa. Por ello, el primer paso a seguir en este proyecto es crear esa cercanía y enseñar a los estudiantes sobre estas gastronomías.</w:t>
      </w:r>
    </w:p>
    <w:p w:rsidR="00000000" w:rsidDel="00000000" w:rsidP="00000000" w:rsidRDefault="00000000" w:rsidRPr="00000000" w14:paraId="00000115">
      <w:pPr>
        <w:numPr>
          <w:ilvl w:val="0"/>
          <w:numId w:val="1"/>
        </w:numPr>
        <w:spacing w:line="360" w:lineRule="auto"/>
        <w:ind w:left="720" w:hanging="360"/>
        <w:rPr>
          <w:u w:val="none"/>
        </w:rPr>
      </w:pPr>
      <w:r w:rsidDel="00000000" w:rsidR="00000000" w:rsidRPr="00000000">
        <w:rPr>
          <w:rtl w:val="0"/>
        </w:rPr>
        <w:t xml:space="preserve">Para ello se propone una búsqueda del tesoro en el campus donde los estudiantes tengan que encontrar "ingredientes" escondidos relacionados con la gastronomía asiática. Cada ingrediente encontrado les da pistas sobre beneficios, recetas o datos culturales. Los estudiantes que completen la búsqueda pueden ganar premios como kits de cocina, cupones de descuento para restaurantes asiáticos en cali, o participación en los talleres de cocina diseñados para el proyecto.</w:t>
      </w:r>
    </w:p>
    <w:p w:rsidR="00000000" w:rsidDel="00000000" w:rsidP="00000000" w:rsidRDefault="00000000" w:rsidRPr="00000000" w14:paraId="00000116">
      <w:pPr>
        <w:numPr>
          <w:ilvl w:val="0"/>
          <w:numId w:val="1"/>
        </w:numPr>
        <w:spacing w:line="360" w:lineRule="auto"/>
        <w:ind w:left="720" w:hanging="360"/>
        <w:rPr>
          <w:u w:val="none"/>
        </w:rPr>
      </w:pPr>
      <w:r w:rsidDel="00000000" w:rsidR="00000000" w:rsidRPr="00000000">
        <w:rPr>
          <w:rtl w:val="0"/>
        </w:rPr>
        <w:t xml:space="preserve">Por otro lado, otra forma de atraer y llamar la atención de los estudiantes es a través de la muestra de los alimentos en sí, por ello se propone hacer una exposición, muestra y degustación frente a biblioteca, por su alto flujo de estudiantes, acompañado de afiches explicativos sobre el proyecto. </w:t>
      </w:r>
    </w:p>
    <w:p w:rsidR="00000000" w:rsidDel="00000000" w:rsidP="00000000" w:rsidRDefault="00000000" w:rsidRPr="00000000" w14:paraId="00000117">
      <w:pPr>
        <w:spacing w:line="360" w:lineRule="auto"/>
        <w:rPr/>
      </w:pPr>
      <w:r w:rsidDel="00000000" w:rsidR="00000000" w:rsidRPr="00000000">
        <w:rPr>
          <w:rtl w:val="0"/>
        </w:rPr>
      </w:r>
    </w:p>
    <w:p w:rsidR="00000000" w:rsidDel="00000000" w:rsidP="00000000" w:rsidRDefault="00000000" w:rsidRPr="00000000" w14:paraId="00000118">
      <w:pPr>
        <w:spacing w:line="360" w:lineRule="auto"/>
        <w:rPr>
          <w:b w:val="1"/>
        </w:rPr>
      </w:pPr>
      <w:r w:rsidDel="00000000" w:rsidR="00000000" w:rsidRPr="00000000">
        <w:rPr>
          <w:b w:val="1"/>
          <w:rtl w:val="0"/>
        </w:rPr>
        <w:t xml:space="preserve">TALLERES DE COCINA ASIÁTICA EXPERIENCIALES</w:t>
      </w:r>
    </w:p>
    <w:p w:rsidR="00000000" w:rsidDel="00000000" w:rsidP="00000000" w:rsidRDefault="00000000" w:rsidRPr="00000000" w14:paraId="00000119">
      <w:pPr>
        <w:spacing w:line="360" w:lineRule="auto"/>
        <w:rPr/>
      </w:pPr>
      <w:r w:rsidDel="00000000" w:rsidR="00000000" w:rsidRPr="00000000">
        <w:rPr>
          <w:rtl w:val="0"/>
        </w:rPr>
        <w:t xml:space="preserve">Como forma para llegar a los estudiantes y quedar en sus memorias, se ha decidido diseñar uno o dos talleres, con la colaboración de un docente de la carrera de gastronomía que apoye y supervise el proceso, donde se muestre a los estudiantes maneras sencillas de preparar alimentos rápidos y nutritivos al igual que mostrar sus beneficios hacia la salud. </w:t>
      </w:r>
    </w:p>
    <w:p w:rsidR="00000000" w:rsidDel="00000000" w:rsidP="00000000" w:rsidRDefault="00000000" w:rsidRPr="00000000" w14:paraId="0000011A">
      <w:pPr>
        <w:spacing w:line="360" w:lineRule="auto"/>
        <w:rPr/>
      </w:pPr>
      <w:r w:rsidDel="00000000" w:rsidR="00000000" w:rsidRPr="00000000">
        <w:rPr>
          <w:rtl w:val="0"/>
        </w:rPr>
        <w:t xml:space="preserve">Además, se piensa en la preparación de encurtidos y platillos complementarios saludables, que amplíe el panorama gastronómico de los estudiantes.</w:t>
      </w:r>
    </w:p>
    <w:p w:rsidR="00000000" w:rsidDel="00000000" w:rsidP="00000000" w:rsidRDefault="00000000" w:rsidRPr="00000000" w14:paraId="0000011B">
      <w:pPr>
        <w:spacing w:line="360" w:lineRule="auto"/>
        <w:rPr/>
      </w:pPr>
      <w:r w:rsidDel="00000000" w:rsidR="00000000" w:rsidRPr="00000000">
        <w:rPr>
          <w:rtl w:val="0"/>
        </w:rPr>
      </w:r>
    </w:p>
    <w:p w:rsidR="00000000" w:rsidDel="00000000" w:rsidP="00000000" w:rsidRDefault="00000000" w:rsidRPr="00000000" w14:paraId="0000011C">
      <w:pPr>
        <w:spacing w:line="360" w:lineRule="auto"/>
        <w:rPr>
          <w:b w:val="1"/>
        </w:rPr>
      </w:pPr>
      <w:r w:rsidDel="00000000" w:rsidR="00000000" w:rsidRPr="00000000">
        <w:rPr>
          <w:b w:val="1"/>
          <w:rtl w:val="0"/>
        </w:rPr>
        <w:t xml:space="preserve">PICNIC ASIÁTICO</w:t>
      </w:r>
    </w:p>
    <w:p w:rsidR="00000000" w:rsidDel="00000000" w:rsidP="00000000" w:rsidRDefault="00000000" w:rsidRPr="00000000" w14:paraId="0000011D">
      <w:pPr>
        <w:spacing w:line="360" w:lineRule="auto"/>
        <w:rPr/>
      </w:pPr>
      <w:r w:rsidDel="00000000" w:rsidR="00000000" w:rsidRPr="00000000">
        <w:rPr>
          <w:rtl w:val="0"/>
        </w:rPr>
        <w:t xml:space="preserve">Otra manera de llegar a los jóvenes, teniendo en cuenta las tendencias actuales, es compartir la comida con amigos o personas de la universidad. Por ello, la creación de un picnic con temática asiática es una buena idea. Aprovechando espacios de la u, la idea es poder compartir un poco de la cultura, gastronomía y enseñar sobre Corea del Sur y Japón; cada participante podrá elegir un papel el cual le indique que alimento o utensilio deberá llevar al picnic. También se pretenden hacer otras actividades como la escritura en kanji, y retos con palillos. (Como un undokai pero de comida). </w:t>
      </w:r>
    </w:p>
    <w:p w:rsidR="00000000" w:rsidDel="00000000" w:rsidP="00000000" w:rsidRDefault="00000000" w:rsidRPr="00000000" w14:paraId="0000011E">
      <w:pPr>
        <w:spacing w:line="360" w:lineRule="auto"/>
        <w:rPr/>
      </w:pPr>
      <w:r w:rsidDel="00000000" w:rsidR="00000000" w:rsidRPr="00000000">
        <w:rPr>
          <w:rtl w:val="0"/>
        </w:rPr>
      </w:r>
    </w:p>
    <w:p w:rsidR="00000000" w:rsidDel="00000000" w:rsidP="00000000" w:rsidRDefault="00000000" w:rsidRPr="00000000" w14:paraId="0000011F">
      <w:pPr>
        <w:spacing w:line="360" w:lineRule="auto"/>
        <w:rPr/>
      </w:pPr>
      <w:r w:rsidDel="00000000" w:rsidR="00000000" w:rsidRPr="00000000">
        <w:rPr>
          <w:b w:val="1"/>
          <w:rtl w:val="0"/>
        </w:rPr>
        <w:t xml:space="preserve">CUESTIONARIO</w:t>
      </w:r>
      <w:r w:rsidDel="00000000" w:rsidR="00000000" w:rsidRPr="00000000">
        <w:rPr>
          <w:rtl w:val="0"/>
        </w:rPr>
        <w:t xml:space="preserve"> </w:t>
      </w:r>
    </w:p>
    <w:p w:rsidR="00000000" w:rsidDel="00000000" w:rsidP="00000000" w:rsidRDefault="00000000" w:rsidRPr="00000000" w14:paraId="00000120">
      <w:pPr>
        <w:spacing w:line="360" w:lineRule="auto"/>
        <w:rPr/>
      </w:pPr>
      <w:r w:rsidDel="00000000" w:rsidR="00000000" w:rsidRPr="00000000">
        <w:rPr>
          <w:rtl w:val="0"/>
        </w:rPr>
        <w:t xml:space="preserve">Muestra de alimentos asiáticos a través de series, películas y videos.</w:t>
      </w:r>
    </w:p>
    <w:p w:rsidR="00000000" w:rsidDel="00000000" w:rsidP="00000000" w:rsidRDefault="00000000" w:rsidRPr="00000000" w14:paraId="00000121">
      <w:pPr>
        <w:spacing w:line="360" w:lineRule="auto"/>
        <w:rPr/>
      </w:pPr>
      <w:r w:rsidDel="00000000" w:rsidR="00000000" w:rsidRPr="00000000">
        <w:rPr>
          <w:rtl w:val="0"/>
        </w:rPr>
        <w:t xml:space="preserve">Es común encontrar muestra de alimentos, platillos o estilos de alimentación en muchas de las series, películas y novelas de Corea del Sur y Japón; del mismo modo, la popularidad de canales en redes que muestran este tipo de contenido ha tenido una tendencia creciente en los últimos años. Aprovechando esta popularidad, es posible crear una actividad donde a través de escenas se muestre estos alimentos, y a su vez se haga un pequeño quiz para reforzar lo aprendido. Los ganadores tendrán la oportunidad de llevarse algún detalle, cupón para restaurante o cupo para la participación de los talleres. </w:t>
      </w:r>
    </w:p>
    <w:p w:rsidR="00000000" w:rsidDel="00000000" w:rsidP="00000000" w:rsidRDefault="00000000" w:rsidRPr="00000000" w14:paraId="00000122">
      <w:pPr>
        <w:spacing w:line="360" w:lineRule="auto"/>
        <w:rPr/>
      </w:pPr>
      <w:r w:rsidDel="00000000" w:rsidR="00000000" w:rsidRPr="00000000">
        <w:rPr>
          <w:rtl w:val="0"/>
        </w:rPr>
      </w:r>
    </w:p>
    <w:p w:rsidR="00000000" w:rsidDel="00000000" w:rsidP="00000000" w:rsidRDefault="00000000" w:rsidRPr="00000000" w14:paraId="00000123">
      <w:pPr>
        <w:spacing w:line="360" w:lineRule="auto"/>
        <w:rPr/>
      </w:pPr>
      <w:r w:rsidDel="00000000" w:rsidR="00000000" w:rsidRPr="00000000">
        <w:rPr>
          <w:b w:val="1"/>
          <w:rtl w:val="0"/>
        </w:rPr>
        <w:t xml:space="preserve">REFORZANDO Y APRENDIENDO</w:t>
      </w:r>
      <w:r w:rsidDel="00000000" w:rsidR="00000000" w:rsidRPr="00000000">
        <w:rPr>
          <w:rtl w:val="0"/>
        </w:rPr>
        <w:t xml:space="preserve"> </w:t>
      </w:r>
    </w:p>
    <w:p w:rsidR="00000000" w:rsidDel="00000000" w:rsidP="00000000" w:rsidRDefault="00000000" w:rsidRPr="00000000" w14:paraId="00000124">
      <w:pPr>
        <w:spacing w:line="360" w:lineRule="auto"/>
        <w:rPr/>
      </w:pPr>
      <w:r w:rsidDel="00000000" w:rsidR="00000000" w:rsidRPr="00000000">
        <w:rPr>
          <w:rtl w:val="0"/>
        </w:rPr>
      </w:r>
    </w:p>
    <w:p w:rsidR="00000000" w:rsidDel="00000000" w:rsidP="00000000" w:rsidRDefault="00000000" w:rsidRPr="00000000" w14:paraId="00000125">
      <w:pPr>
        <w:spacing w:line="360" w:lineRule="auto"/>
        <w:rPr/>
      </w:pPr>
      <w:r w:rsidDel="00000000" w:rsidR="00000000" w:rsidRPr="00000000">
        <w:rPr>
          <w:rtl w:val="0"/>
        </w:rPr>
        <w:t xml:space="preserve">Por último, se plantea el diseño de una aplicación o página en que permita a los estudiantes reforzar y aplicar lo aprendido a lo largo de las fases del proyecto. Este medio contará con tips y recetas de cocina asiática, retos semanales, una comunidad para compartir las recetas o comentarlas, un calendario que ayude a planificar y personalizar un avance en su mejora de hábitos alimenticios a través de los beneficios de la gastronomía asiática, una sección para conocer sobre los alimentos y reforzar su entendimiento y familiaridad con lo mismos, y por último, un mapa que le permita visualizar a los estudiantes lugares de interés sobre la cultura o comida asiática (como tiendas para conseguir insumos para las recetas, restaurantes, centros de idiomas o culturales, entre otros). </w:t>
      </w:r>
    </w:p>
    <w:p w:rsidR="00000000" w:rsidDel="00000000" w:rsidP="00000000" w:rsidRDefault="00000000" w:rsidRPr="00000000" w14:paraId="00000126">
      <w:pPr>
        <w:spacing w:line="360" w:lineRule="auto"/>
        <w:rPr/>
      </w:pPr>
      <w:r w:rsidDel="00000000" w:rsidR="00000000" w:rsidRPr="00000000">
        <w:rPr>
          <w:rtl w:val="0"/>
        </w:rPr>
      </w:r>
    </w:p>
    <w:p w:rsidR="00000000" w:rsidDel="00000000" w:rsidP="00000000" w:rsidRDefault="00000000" w:rsidRPr="00000000" w14:paraId="00000127">
      <w:pPr>
        <w:spacing w:line="360" w:lineRule="auto"/>
        <w:ind w:left="0" w:firstLine="0"/>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12A">
      <w:pPr>
        <w:pStyle w:val="Heading3"/>
        <w:keepNext w:val="0"/>
        <w:keepLines w:val="0"/>
        <w:spacing w:before="280" w:line="240" w:lineRule="auto"/>
        <w:rPr>
          <w:b w:val="1"/>
          <w:color w:val="000000"/>
          <w:sz w:val="26"/>
          <w:szCs w:val="26"/>
        </w:rPr>
      </w:pPr>
      <w:bookmarkStart w:colFirst="0" w:colLast="0" w:name="_d7sbq5t20lzc" w:id="25"/>
      <w:bookmarkEnd w:id="25"/>
      <w:r w:rsidDel="00000000" w:rsidR="00000000" w:rsidRPr="00000000">
        <w:rPr>
          <w:b w:val="1"/>
          <w:color w:val="000000"/>
          <w:sz w:val="26"/>
          <w:szCs w:val="26"/>
          <w:rtl w:val="0"/>
        </w:rPr>
        <w:t xml:space="preserve">1. Creación de la Marca</w:t>
      </w:r>
    </w:p>
    <w:p w:rsidR="00000000" w:rsidDel="00000000" w:rsidP="00000000" w:rsidRDefault="00000000" w:rsidRPr="00000000" w14:paraId="0000012B">
      <w:pPr>
        <w:spacing w:after="240" w:before="240" w:line="240" w:lineRule="auto"/>
        <w:rPr/>
      </w:pPr>
      <w:r w:rsidDel="00000000" w:rsidR="00000000" w:rsidRPr="00000000">
        <w:rPr>
          <w:rtl w:val="0"/>
        </w:rPr>
        <w:t xml:space="preserve">La fase de creación de la marca se centró en desarrollar una identidad que fuera familiar, cercana y fácilmente reconocible para los estudiantes universitarios. La marca, llamada </w:t>
      </w:r>
      <w:r w:rsidDel="00000000" w:rsidR="00000000" w:rsidRPr="00000000">
        <w:rPr>
          <w:b w:val="1"/>
          <w:rtl w:val="0"/>
        </w:rPr>
        <w:t xml:space="preserve">Bokado</w:t>
      </w:r>
      <w:r w:rsidDel="00000000" w:rsidR="00000000" w:rsidRPr="00000000">
        <w:rPr>
          <w:rtl w:val="0"/>
        </w:rPr>
        <w:t xml:space="preserve">, toma su nombre del español y hace referencia a una pieza o porción pequeña de alimento que cabe en la boca, evocando una conexión directa con la experiencia gastronómica. Para garantizar claridad y legibilidad, se seleccionó una familia tipográfica bold, mientras que la paleta de colores vibrantes se escogió cuidadosamente para reflejar la riqueza visual de las culturas japonesa y coreana.</w:t>
      </w:r>
    </w:p>
    <w:p w:rsidR="00000000" w:rsidDel="00000000" w:rsidP="00000000" w:rsidRDefault="00000000" w:rsidRPr="00000000" w14:paraId="0000012C">
      <w:pPr>
        <w:spacing w:after="240" w:before="240" w:line="240" w:lineRule="auto"/>
        <w:rPr/>
      </w:pPr>
      <w:r w:rsidDel="00000000" w:rsidR="00000000" w:rsidRPr="00000000">
        <w:rPr>
          <w:rtl w:val="0"/>
        </w:rPr>
        <w:t xml:space="preserve">Además, se diseñó un personaje basado en uno de los ingredientes más representativos de estas gastronomías: el pulpo. Este personaje, dotado de un rostro amigable y elementos complementarios que lo asemejan a un cocinero, se convirtió en un recurso clave para mejorar la recordación y generar empatía con la audiencia. La marca se complementó con una línea gráfica coherente, que integra elementos visuales y platillos típicos de estas culturas, reforzando su conexión con el proyecto.</w:t>
      </w:r>
    </w:p>
    <w:p w:rsidR="00000000" w:rsidDel="00000000" w:rsidP="00000000" w:rsidRDefault="00000000" w:rsidRPr="00000000" w14:paraId="0000012D">
      <w:pPr>
        <w:pStyle w:val="Heading3"/>
        <w:keepNext w:val="0"/>
        <w:keepLines w:val="0"/>
        <w:spacing w:before="280" w:line="240" w:lineRule="auto"/>
        <w:rPr>
          <w:b w:val="1"/>
          <w:color w:val="000000"/>
          <w:sz w:val="26"/>
          <w:szCs w:val="26"/>
        </w:rPr>
      </w:pPr>
      <w:bookmarkStart w:colFirst="0" w:colLast="0" w:name="_k8zw35k1i0kk" w:id="26"/>
      <w:bookmarkEnd w:id="26"/>
      <w:r w:rsidDel="00000000" w:rsidR="00000000" w:rsidRPr="00000000">
        <w:rPr>
          <w:b w:val="1"/>
          <w:color w:val="000000"/>
          <w:sz w:val="26"/>
          <w:szCs w:val="26"/>
          <w:rtl w:val="0"/>
        </w:rPr>
        <w:t xml:space="preserve">2. Diseño y Muestra del Taller</w:t>
      </w:r>
    </w:p>
    <w:p w:rsidR="00000000" w:rsidDel="00000000" w:rsidP="00000000" w:rsidRDefault="00000000" w:rsidRPr="00000000" w14:paraId="0000012E">
      <w:pPr>
        <w:spacing w:after="240" w:before="240" w:line="240" w:lineRule="auto"/>
        <w:rPr/>
      </w:pPr>
      <w:r w:rsidDel="00000000" w:rsidR="00000000" w:rsidRPr="00000000">
        <w:rPr>
          <w:rtl w:val="0"/>
        </w:rPr>
        <w:t xml:space="preserve">La segunda fase de la estrategia se centró en la conceptualización, diseño y ejecución de los talleres de cocina interactivos, asegurando que fueran pedagógicos, participativos y alineados con los objetivos del proyecto. Esta fase se dividió en siete subfases principales:</w:t>
      </w:r>
    </w:p>
    <w:p w:rsidR="00000000" w:rsidDel="00000000" w:rsidP="00000000" w:rsidRDefault="00000000" w:rsidRPr="00000000" w14:paraId="0000012F">
      <w:pPr>
        <w:numPr>
          <w:ilvl w:val="0"/>
          <w:numId w:val="11"/>
        </w:numPr>
        <w:spacing w:after="0" w:afterAutospacing="0" w:before="240" w:line="240" w:lineRule="auto"/>
        <w:ind w:left="720" w:hanging="360"/>
      </w:pPr>
      <w:r w:rsidDel="00000000" w:rsidR="00000000" w:rsidRPr="00000000">
        <w:rPr>
          <w:b w:val="1"/>
          <w:rtl w:val="0"/>
        </w:rPr>
        <w:t xml:space="preserve">Reunión con un Experto:</w:t>
        <w:br w:type="textWrapping"/>
      </w:r>
      <w:r w:rsidDel="00000000" w:rsidR="00000000" w:rsidRPr="00000000">
        <w:rPr>
          <w:rtl w:val="0"/>
        </w:rPr>
        <w:t xml:space="preserve">Se llevó a cabo una reunión con un profesional en gastronomía asiática, quien asesoró sobre los platillos principales (</w:t>
      </w:r>
      <w:r w:rsidDel="00000000" w:rsidR="00000000" w:rsidRPr="00000000">
        <w:rPr>
          <w:b w:val="1"/>
          <w:rtl w:val="0"/>
        </w:rPr>
        <w:t xml:space="preserve">bibimbap</w:t>
      </w:r>
      <w:r w:rsidDel="00000000" w:rsidR="00000000" w:rsidRPr="00000000">
        <w:rPr>
          <w:rtl w:val="0"/>
        </w:rPr>
        <w:t xml:space="preserve"> y </w:t>
      </w:r>
      <w:r w:rsidDel="00000000" w:rsidR="00000000" w:rsidRPr="00000000">
        <w:rPr>
          <w:b w:val="1"/>
          <w:rtl w:val="0"/>
        </w:rPr>
        <w:t xml:space="preserve">pollo karaage</w:t>
      </w:r>
      <w:r w:rsidDel="00000000" w:rsidR="00000000" w:rsidRPr="00000000">
        <w:rPr>
          <w:rtl w:val="0"/>
        </w:rPr>
        <w:t xml:space="preserve">) y los ingredientes clave, destacando sus beneficios para la salud.</w:t>
      </w:r>
    </w:p>
    <w:p w:rsidR="00000000" w:rsidDel="00000000" w:rsidP="00000000" w:rsidRDefault="00000000" w:rsidRPr="00000000" w14:paraId="00000130">
      <w:pPr>
        <w:numPr>
          <w:ilvl w:val="0"/>
          <w:numId w:val="11"/>
        </w:numPr>
        <w:spacing w:after="0" w:afterAutospacing="0" w:before="0" w:beforeAutospacing="0" w:line="240" w:lineRule="auto"/>
        <w:ind w:left="720" w:hanging="360"/>
      </w:pPr>
      <w:r w:rsidDel="00000000" w:rsidR="00000000" w:rsidRPr="00000000">
        <w:rPr>
          <w:b w:val="1"/>
          <w:rtl w:val="0"/>
        </w:rPr>
        <w:t xml:space="preserve">Definición de los Conceptos y las Actividades:</w:t>
        <w:br w:type="textWrapping"/>
      </w:r>
      <w:r w:rsidDel="00000000" w:rsidR="00000000" w:rsidRPr="00000000">
        <w:rPr>
          <w:rtl w:val="0"/>
        </w:rPr>
        <w:t xml:space="preserve">En esta etapa se estructuraron las actividades del taller con un enfoque educativo y sinestésico, permitiendo que los participantes conectaran los cinco sentidos con la comida y entendieran sus beneficios para el cuerpo.</w:t>
      </w:r>
    </w:p>
    <w:p w:rsidR="00000000" w:rsidDel="00000000" w:rsidP="00000000" w:rsidRDefault="00000000" w:rsidRPr="00000000" w14:paraId="00000131">
      <w:pPr>
        <w:numPr>
          <w:ilvl w:val="0"/>
          <w:numId w:val="11"/>
        </w:numPr>
        <w:spacing w:after="0" w:afterAutospacing="0" w:before="0" w:beforeAutospacing="0" w:line="240" w:lineRule="auto"/>
        <w:ind w:left="720" w:hanging="360"/>
      </w:pPr>
      <w:r w:rsidDel="00000000" w:rsidR="00000000" w:rsidRPr="00000000">
        <w:rPr>
          <w:b w:val="1"/>
          <w:rtl w:val="0"/>
        </w:rPr>
        <w:t xml:space="preserve">Creación de las Piezas Necesarias para el Taller:</w:t>
        <w:br w:type="textWrapping"/>
      </w:r>
      <w:r w:rsidDel="00000000" w:rsidR="00000000" w:rsidRPr="00000000">
        <w:rPr>
          <w:rtl w:val="0"/>
        </w:rPr>
        <w:t xml:space="preserve">Se desarrollaron materiales específicos para la ejecución del taller:</w:t>
      </w:r>
    </w:p>
    <w:p w:rsidR="00000000" w:rsidDel="00000000" w:rsidP="00000000" w:rsidRDefault="00000000" w:rsidRPr="00000000" w14:paraId="00000132">
      <w:pPr>
        <w:numPr>
          <w:ilvl w:val="1"/>
          <w:numId w:val="11"/>
        </w:numPr>
        <w:spacing w:after="0" w:afterAutospacing="0" w:before="0" w:beforeAutospacing="0" w:line="240" w:lineRule="auto"/>
        <w:ind w:left="1440" w:hanging="360"/>
      </w:pPr>
      <w:r w:rsidDel="00000000" w:rsidR="00000000" w:rsidRPr="00000000">
        <w:rPr>
          <w:b w:val="1"/>
          <w:rtl w:val="0"/>
        </w:rPr>
        <w:t xml:space="preserve">Boletos o pases para el taller:</w:t>
      </w:r>
      <w:r w:rsidDel="00000000" w:rsidR="00000000" w:rsidRPr="00000000">
        <w:rPr>
          <w:rtl w:val="0"/>
        </w:rPr>
        <w:t xml:space="preserve"> Diseñados para gestionar la participación, cada boleto incluía la información del lugar, fecha y hora del evento.</w:t>
      </w:r>
    </w:p>
    <w:p w:rsidR="00000000" w:rsidDel="00000000" w:rsidP="00000000" w:rsidRDefault="00000000" w:rsidRPr="00000000" w14:paraId="00000133">
      <w:pPr>
        <w:numPr>
          <w:ilvl w:val="1"/>
          <w:numId w:val="11"/>
        </w:numPr>
        <w:spacing w:after="0" w:afterAutospacing="0" w:before="0" w:beforeAutospacing="0" w:line="240" w:lineRule="auto"/>
        <w:ind w:left="1440" w:hanging="360"/>
      </w:pPr>
      <w:r w:rsidDel="00000000" w:rsidR="00000000" w:rsidRPr="00000000">
        <w:rPr>
          <w:b w:val="1"/>
          <w:rtl w:val="0"/>
        </w:rPr>
        <w:t xml:space="preserve">Cartas Bokado:</w:t>
      </w:r>
    </w:p>
    <w:p w:rsidR="00000000" w:rsidDel="00000000" w:rsidP="00000000" w:rsidRDefault="00000000" w:rsidRPr="00000000" w14:paraId="00000134">
      <w:pPr>
        <w:numPr>
          <w:ilvl w:val="2"/>
          <w:numId w:val="11"/>
        </w:numPr>
        <w:spacing w:after="0" w:afterAutospacing="0" w:before="0" w:beforeAutospacing="0" w:line="240" w:lineRule="auto"/>
        <w:ind w:left="2160" w:hanging="360"/>
      </w:pPr>
      <w:r w:rsidDel="00000000" w:rsidR="00000000" w:rsidRPr="00000000">
        <w:rPr>
          <w:b w:val="1"/>
          <w:rtl w:val="0"/>
        </w:rPr>
        <w:t xml:space="preserve">Cartas para análisis sinestésico:</w:t>
      </w:r>
      <w:r w:rsidDel="00000000" w:rsidR="00000000" w:rsidRPr="00000000">
        <w:rPr>
          <w:rtl w:val="0"/>
        </w:rPr>
        <w:t xml:space="preserve"> Cinco cartas borrables que guiaban a los participantes en la exploración multisensorial de los platillos.</w:t>
      </w:r>
    </w:p>
    <w:p w:rsidR="00000000" w:rsidDel="00000000" w:rsidP="00000000" w:rsidRDefault="00000000" w:rsidRPr="00000000" w14:paraId="00000135">
      <w:pPr>
        <w:numPr>
          <w:ilvl w:val="2"/>
          <w:numId w:val="11"/>
        </w:numPr>
        <w:spacing w:after="0" w:afterAutospacing="0" w:before="0" w:beforeAutospacing="0" w:line="240" w:lineRule="auto"/>
        <w:ind w:left="2160" w:hanging="360"/>
      </w:pPr>
      <w:r w:rsidDel="00000000" w:rsidR="00000000" w:rsidRPr="00000000">
        <w:rPr>
          <w:b w:val="1"/>
          <w:rtl w:val="0"/>
        </w:rPr>
        <w:t xml:space="preserve">Cartas en función de la salud:</w:t>
      </w:r>
      <w:r w:rsidDel="00000000" w:rsidR="00000000" w:rsidRPr="00000000">
        <w:rPr>
          <w:rtl w:val="0"/>
        </w:rPr>
        <w:t xml:space="preserve"> Cinco cartas que explicaban los beneficios clave de los ingredientes para la salud (sistema inmunológico, digestión, sistema nervioso, salud cardiovascular y antioxidantes).</w:t>
      </w:r>
    </w:p>
    <w:p w:rsidR="00000000" w:rsidDel="00000000" w:rsidP="00000000" w:rsidRDefault="00000000" w:rsidRPr="00000000" w14:paraId="00000136">
      <w:pPr>
        <w:numPr>
          <w:ilvl w:val="1"/>
          <w:numId w:val="11"/>
        </w:numPr>
        <w:spacing w:after="0" w:afterAutospacing="0" w:before="0" w:beforeAutospacing="0" w:line="240" w:lineRule="auto"/>
        <w:ind w:left="1440" w:hanging="360"/>
      </w:pPr>
      <w:r w:rsidDel="00000000" w:rsidR="00000000" w:rsidRPr="00000000">
        <w:rPr>
          <w:b w:val="1"/>
          <w:rtl w:val="0"/>
        </w:rPr>
        <w:t xml:space="preserve">Guía para la actividad de cartas:</w:t>
      </w:r>
      <w:r w:rsidDel="00000000" w:rsidR="00000000" w:rsidRPr="00000000">
        <w:rPr>
          <w:rtl w:val="0"/>
        </w:rPr>
        <w:t xml:space="preserve"> Un documento explicativo sobre el uso de las cartas durante el taller.</w:t>
      </w:r>
    </w:p>
    <w:p w:rsidR="00000000" w:rsidDel="00000000" w:rsidP="00000000" w:rsidRDefault="00000000" w:rsidRPr="00000000" w14:paraId="00000137">
      <w:pPr>
        <w:numPr>
          <w:ilvl w:val="1"/>
          <w:numId w:val="11"/>
        </w:numPr>
        <w:spacing w:after="0" w:afterAutospacing="0" w:before="0" w:beforeAutospacing="0" w:line="240" w:lineRule="auto"/>
        <w:ind w:left="1440" w:hanging="360"/>
      </w:pPr>
      <w:r w:rsidDel="00000000" w:rsidR="00000000" w:rsidRPr="00000000">
        <w:rPr>
          <w:b w:val="1"/>
          <w:rtl w:val="0"/>
        </w:rPr>
        <w:t xml:space="preserve">Cartilla de sistematización:</w:t>
      </w:r>
      <w:r w:rsidDel="00000000" w:rsidR="00000000" w:rsidRPr="00000000">
        <w:rPr>
          <w:rtl w:val="0"/>
        </w:rPr>
        <w:t xml:space="preserve"> Una guía detallada que reúne todos los elementos necesarios para replicar el taller, incluyendo instrucciones, tiempos, materiales y objetivos pedagógicos.</w:t>
      </w:r>
    </w:p>
    <w:p w:rsidR="00000000" w:rsidDel="00000000" w:rsidP="00000000" w:rsidRDefault="00000000" w:rsidRPr="00000000" w14:paraId="00000138">
      <w:pPr>
        <w:numPr>
          <w:ilvl w:val="0"/>
          <w:numId w:val="11"/>
        </w:numPr>
        <w:spacing w:after="0" w:afterAutospacing="0" w:before="0" w:beforeAutospacing="0" w:line="240" w:lineRule="auto"/>
        <w:ind w:left="720" w:hanging="360"/>
      </w:pPr>
      <w:r w:rsidDel="00000000" w:rsidR="00000000" w:rsidRPr="00000000">
        <w:rPr>
          <w:b w:val="1"/>
          <w:rtl w:val="0"/>
        </w:rPr>
        <w:t xml:space="preserve">Presentación de la Estrategia (Marca y Diseño del Taller) a los Estudiantes:</w:t>
        <w:br w:type="textWrapping"/>
      </w:r>
      <w:r w:rsidDel="00000000" w:rsidR="00000000" w:rsidRPr="00000000">
        <w:rPr>
          <w:rtl w:val="0"/>
        </w:rPr>
        <w:t xml:space="preserve">El concepto completo, junto con los materiales y actividades, fue presentado a un grupo de estudiantes para obtener retroalimentación y asegurar su pertinencia y atractivo.</w:t>
      </w:r>
    </w:p>
    <w:p w:rsidR="00000000" w:rsidDel="00000000" w:rsidP="00000000" w:rsidRDefault="00000000" w:rsidRPr="00000000" w14:paraId="00000139">
      <w:pPr>
        <w:numPr>
          <w:ilvl w:val="0"/>
          <w:numId w:val="11"/>
        </w:numPr>
        <w:spacing w:after="0" w:afterAutospacing="0" w:before="0" w:beforeAutospacing="0" w:line="240" w:lineRule="auto"/>
        <w:ind w:left="720" w:hanging="360"/>
      </w:pPr>
      <w:r w:rsidDel="00000000" w:rsidR="00000000" w:rsidRPr="00000000">
        <w:rPr>
          <w:b w:val="1"/>
          <w:rtl w:val="0"/>
        </w:rPr>
        <w:t xml:space="preserve">Realización del Primer Taller (Prueba Piloto):</w:t>
        <w:br w:type="textWrapping"/>
      </w:r>
      <w:r w:rsidDel="00000000" w:rsidR="00000000" w:rsidRPr="00000000">
        <w:rPr>
          <w:rtl w:val="0"/>
        </w:rPr>
        <w:t xml:space="preserve">Se llevó a cabo un taller piloto en el que se observó la interacción de los participantes con las actividades, permitiendo ajustar aspectos logísticos y pedagógicos con base en sus comentarios.</w:t>
      </w:r>
    </w:p>
    <w:p w:rsidR="00000000" w:rsidDel="00000000" w:rsidP="00000000" w:rsidRDefault="00000000" w:rsidRPr="00000000" w14:paraId="0000013A">
      <w:pPr>
        <w:numPr>
          <w:ilvl w:val="0"/>
          <w:numId w:val="11"/>
        </w:numPr>
        <w:spacing w:after="0" w:afterAutospacing="0" w:before="0" w:beforeAutospacing="0" w:line="240" w:lineRule="auto"/>
        <w:ind w:left="720" w:hanging="360"/>
      </w:pPr>
      <w:r w:rsidDel="00000000" w:rsidR="00000000" w:rsidRPr="00000000">
        <w:rPr>
          <w:b w:val="1"/>
          <w:rtl w:val="0"/>
        </w:rPr>
        <w:t xml:space="preserve">Correcciones del Taller:</w:t>
        <w:br w:type="textWrapping"/>
      </w:r>
      <w:r w:rsidDel="00000000" w:rsidR="00000000" w:rsidRPr="00000000">
        <w:rPr>
          <w:rtl w:val="0"/>
        </w:rPr>
        <w:t xml:space="preserve">Tras el piloto, se implementaron mejoras en los materiales, dinámicas y organización, garantizando que la experiencia fuera más clara, efectiva y enriquecedora.</w:t>
      </w:r>
    </w:p>
    <w:p w:rsidR="00000000" w:rsidDel="00000000" w:rsidP="00000000" w:rsidRDefault="00000000" w:rsidRPr="00000000" w14:paraId="0000013B">
      <w:pPr>
        <w:numPr>
          <w:ilvl w:val="0"/>
          <w:numId w:val="11"/>
        </w:numPr>
        <w:spacing w:after="240" w:before="0" w:beforeAutospacing="0" w:line="240" w:lineRule="auto"/>
        <w:ind w:left="720" w:hanging="360"/>
      </w:pPr>
      <w:r w:rsidDel="00000000" w:rsidR="00000000" w:rsidRPr="00000000">
        <w:rPr>
          <w:b w:val="1"/>
          <w:rtl w:val="0"/>
        </w:rPr>
        <w:t xml:space="preserve">Taller Abierto para Futuras Implementaciones:</w:t>
        <w:br w:type="textWrapping"/>
      </w:r>
      <w:r w:rsidDel="00000000" w:rsidR="00000000" w:rsidRPr="00000000">
        <w:rPr>
          <w:rtl w:val="0"/>
        </w:rPr>
        <w:t xml:space="preserve">Como resultado del proceso, el taller quedó diseñado y listo para ser replicado por cualquier grupo interesado, ofreciendo una actividad pedagógica y participativa abierta a futuras implementaciones.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ted.com/talks/gabriela_ruiz_cocinando_canciones_el_poder_de_la_sinestesia?subtitle=en&amp;lng=es&amp;geo=es" TargetMode="External"/><Relationship Id="rId10" Type="http://schemas.openxmlformats.org/officeDocument/2006/relationships/hyperlink" Target="https://docs.google.com/document/d/14BQix7SUodgUjKeurqKJOmz8xKnfm5qK4WwhOv0PGc8/edit" TargetMode="External"/><Relationship Id="rId12" Type="http://schemas.openxmlformats.org/officeDocument/2006/relationships/image" Target="media/image1.png"/><Relationship Id="rId9" Type="http://schemas.openxmlformats.org/officeDocument/2006/relationships/hyperlink" Target="https://docs.google.com/document/d/1ggbUCZJVXqyOkOGx5mZKChJrdinhV_Kep63XH0NBZlk/edit" TargetMode="External"/><Relationship Id="rId5" Type="http://schemas.openxmlformats.org/officeDocument/2006/relationships/styles" Target="styles.xml"/><Relationship Id="rId6" Type="http://schemas.openxmlformats.org/officeDocument/2006/relationships/hyperlink" Target="https://docs.google.com/document/d/1N0Y7mumJbnmBonVXgoLX8qnT05d4J6nz9CiRnn444ik/edit?usp=sharing" TargetMode="External"/><Relationship Id="rId7" Type="http://schemas.openxmlformats.org/officeDocument/2006/relationships/hyperlink" Target="https://assets.adobe.com/id/urn:aaid:sc:US:46f77c18-5fd9-4ece-9c38-2c2b43185903?view=published" TargetMode="External"/><Relationship Id="rId8" Type="http://schemas.openxmlformats.org/officeDocument/2006/relationships/hyperlink" Target="https://javerianacaliedu-my.sharepoint.com/:w:/g/personal/angela_sanchez_javerianacali_edu_co/EXiZTrs3iRtPkDGXLEdSqScBc6c0nyAu2fSYPocjQvtuhQ?e=3QXHF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